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A313" w14:textId="5F0C7F48" w:rsidR="00B26F06" w:rsidRDefault="00B26F06"/>
    <w:p w14:paraId="7D7BC3C5" w14:textId="676DBDBB" w:rsidR="00F016BB" w:rsidRDefault="00F016BB"/>
    <w:p w14:paraId="3281B3F3" w14:textId="773A06ED" w:rsidR="00F016BB" w:rsidRPr="00887A19" w:rsidRDefault="00F016BB" w:rsidP="00887A19">
      <w:pPr>
        <w:pStyle w:val="Zkladntext"/>
        <w:widowControl w:val="0"/>
        <w:spacing w:after="200"/>
        <w:jc w:val="center"/>
        <w:rPr>
          <w:b/>
          <w:bCs/>
          <w:sz w:val="28"/>
          <w:szCs w:val="28"/>
        </w:rPr>
      </w:pPr>
      <w:r w:rsidRPr="00887A19">
        <w:rPr>
          <w:b/>
          <w:bCs/>
          <w:sz w:val="28"/>
          <w:szCs w:val="28"/>
        </w:rPr>
        <w:t>Výzva k podání nabídky na veřejnou zakázku s názvem „</w:t>
      </w:r>
      <w:r w:rsidR="00887A19" w:rsidRPr="00887A19">
        <w:rPr>
          <w:b/>
          <w:bCs/>
          <w:sz w:val="28"/>
          <w:szCs w:val="28"/>
        </w:rPr>
        <w:t>Nákup g</w:t>
      </w:r>
      <w:r w:rsidRPr="00887A19">
        <w:rPr>
          <w:b/>
          <w:bCs/>
          <w:sz w:val="28"/>
          <w:szCs w:val="28"/>
        </w:rPr>
        <w:t>astrozařízení do školní jídelny zadavatele“</w:t>
      </w:r>
    </w:p>
    <w:p w14:paraId="6B7C63F8" w14:textId="09F11943" w:rsidR="00F016BB" w:rsidRPr="00F016BB" w:rsidRDefault="00F016BB" w:rsidP="00F016BB">
      <w:pPr>
        <w:spacing w:after="120"/>
        <w:jc w:val="center"/>
        <w:rPr>
          <w:b/>
          <w:i/>
          <w:iCs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</w:t>
      </w:r>
      <w:r w:rsidRPr="00F016BB">
        <w:rPr>
          <w:b/>
          <w:sz w:val="24"/>
          <w:szCs w:val="24"/>
          <w:u w:val="single"/>
        </w:rPr>
        <w:t>dentifikační údaje zadavatele</w:t>
      </w:r>
    </w:p>
    <w:tbl>
      <w:tblPr>
        <w:tblW w:w="91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3239"/>
        <w:gridCol w:w="180"/>
        <w:gridCol w:w="5434"/>
        <w:gridCol w:w="160"/>
      </w:tblGrid>
      <w:tr w:rsidR="00F016BB" w:rsidRPr="00F016BB" w14:paraId="679735D6" w14:textId="77777777" w:rsidTr="00887A19"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E141935" w14:textId="77777777" w:rsidR="00F016BB" w:rsidRPr="00F016BB" w:rsidRDefault="00F016BB" w:rsidP="00FB3D4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0417C054" w14:textId="77777777" w:rsidR="00F016BB" w:rsidRPr="00F016BB" w:rsidRDefault="00F016BB" w:rsidP="00FB3D4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1E3A013A" w14:textId="77777777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324DD614" w14:textId="77777777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6F1A8618" w14:textId="77777777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016BB" w:rsidRPr="00F016BB" w14:paraId="45BFD4FC" w14:textId="77777777" w:rsidTr="00887A19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EF93AF8" w14:textId="77777777" w:rsidR="00F016BB" w:rsidRPr="00F016BB" w:rsidRDefault="00F016BB" w:rsidP="00FB3D4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2A5808F9" w14:textId="77777777" w:rsidR="00F016BB" w:rsidRPr="00F016BB" w:rsidRDefault="00F016BB" w:rsidP="00FB3D4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016BB">
              <w:rPr>
                <w:b/>
                <w:bCs/>
                <w:sz w:val="24"/>
                <w:szCs w:val="24"/>
              </w:rPr>
              <w:t>Název zadavatele: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0E5CF9DF" w14:textId="77777777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EAA972" w14:textId="7112D46E" w:rsidR="00F016BB" w:rsidRPr="00F016BB" w:rsidRDefault="00F016BB" w:rsidP="00407E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Střední odborná škola, Bruntál, příspěvková organizace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08732E31" w14:textId="77777777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016BB" w:rsidRPr="00F016BB" w14:paraId="38CB00E1" w14:textId="77777777" w:rsidTr="00887A19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B5A9073" w14:textId="77777777" w:rsidR="00F016BB" w:rsidRPr="00F016BB" w:rsidRDefault="00F016BB" w:rsidP="00FB3D4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0C6481DE" w14:textId="77777777" w:rsidR="00F016BB" w:rsidRPr="00F016BB" w:rsidRDefault="00F016BB" w:rsidP="00FB3D4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016BB">
              <w:rPr>
                <w:b/>
                <w:bCs/>
                <w:sz w:val="24"/>
                <w:szCs w:val="24"/>
              </w:rPr>
              <w:t>Právní forma zadavatele: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06D6DF51" w14:textId="77777777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41ECB5" w14:textId="2201895D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Příspěvková organizace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0822C422" w14:textId="77777777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016BB" w:rsidRPr="00F016BB" w14:paraId="3BC8C61D" w14:textId="77777777" w:rsidTr="00887A19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EED77E0" w14:textId="77777777" w:rsidR="00F016BB" w:rsidRPr="00F016BB" w:rsidRDefault="00F016BB" w:rsidP="00FB3D4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571CB8CC" w14:textId="77777777" w:rsidR="00F016BB" w:rsidRPr="00F016BB" w:rsidRDefault="00F016BB" w:rsidP="00FB3D4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016BB">
              <w:rPr>
                <w:b/>
                <w:bCs/>
                <w:sz w:val="24"/>
                <w:szCs w:val="24"/>
              </w:rPr>
              <w:t>Sídlo zadavatele: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03EA3D95" w14:textId="77777777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493DF1" w14:textId="7C59D5A8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 01 Bruntál, Krnovská 998/9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30DA24F6" w14:textId="77777777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016BB" w:rsidRPr="00F016BB" w14:paraId="4492C5DD" w14:textId="77777777" w:rsidTr="00887A19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0650AB9" w14:textId="77777777" w:rsidR="00F016BB" w:rsidRPr="00F016BB" w:rsidRDefault="00F016BB" w:rsidP="00FB3D4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1263573A" w14:textId="77777777" w:rsidR="00F016BB" w:rsidRPr="003D4BC1" w:rsidRDefault="00F016BB" w:rsidP="00FB3D4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3D4BC1">
              <w:rPr>
                <w:b/>
                <w:bCs/>
                <w:sz w:val="24"/>
                <w:szCs w:val="24"/>
              </w:rPr>
              <w:t>IČO a DIČ zadavatele:</w:t>
            </w:r>
          </w:p>
          <w:p w14:paraId="319A5E11" w14:textId="77777777" w:rsidR="00F016BB" w:rsidRPr="003D4BC1" w:rsidRDefault="00F016BB" w:rsidP="00FB3D4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3D4BC1">
              <w:rPr>
                <w:b/>
                <w:bCs/>
                <w:sz w:val="24"/>
                <w:szCs w:val="24"/>
              </w:rPr>
              <w:t>E-mail:</w:t>
            </w:r>
          </w:p>
          <w:p w14:paraId="30B342DA" w14:textId="596A5438" w:rsidR="00F016BB" w:rsidRPr="003D4BC1" w:rsidRDefault="003D4BC1" w:rsidP="00FB3D4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3D4BC1">
              <w:rPr>
                <w:b/>
                <w:bCs/>
                <w:sz w:val="24"/>
                <w:szCs w:val="24"/>
              </w:rPr>
              <w:t>ID</w:t>
            </w:r>
            <w:r w:rsidR="00F016BB" w:rsidRPr="003D4BC1">
              <w:rPr>
                <w:b/>
                <w:bCs/>
                <w:sz w:val="24"/>
                <w:szCs w:val="24"/>
              </w:rPr>
              <w:t>DS:</w:t>
            </w:r>
          </w:p>
          <w:p w14:paraId="6F40A1C6" w14:textId="77777777" w:rsidR="003D4BC1" w:rsidRDefault="003D4BC1" w:rsidP="00FB3D4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3D4BC1">
              <w:rPr>
                <w:b/>
                <w:bCs/>
                <w:sz w:val="24"/>
                <w:szCs w:val="24"/>
              </w:rPr>
              <w:t>Telefon:</w:t>
            </w:r>
          </w:p>
          <w:p w14:paraId="5F5919EC" w14:textId="5E7B882B" w:rsidR="003D4BC1" w:rsidRPr="003D4BC1" w:rsidRDefault="003D4BC1" w:rsidP="00FB3D4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Web: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78444DD8" w14:textId="77777777" w:rsidR="00F016BB" w:rsidRPr="003D4BC1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C6F6C6" w14:textId="77777777" w:rsidR="00F016BB" w:rsidRPr="003D4BC1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D4BC1">
              <w:rPr>
                <w:sz w:val="24"/>
                <w:szCs w:val="24"/>
              </w:rPr>
              <w:t>13643479, CZ13643479</w:t>
            </w:r>
          </w:p>
          <w:p w14:paraId="04752229" w14:textId="711C03D2" w:rsidR="00F016BB" w:rsidRPr="003D4BC1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D4BC1">
              <w:rPr>
                <w:sz w:val="24"/>
                <w:szCs w:val="24"/>
              </w:rPr>
              <w:t>sosbruntal</w:t>
            </w:r>
            <w:r w:rsidRPr="003D4BC1">
              <w:rPr>
                <w:sz w:val="24"/>
                <w:szCs w:val="24"/>
                <w:lang w:val="en-PH"/>
              </w:rPr>
              <w:t>@sosbruntal.</w:t>
            </w:r>
            <w:r w:rsidRPr="003D4BC1">
              <w:rPr>
                <w:sz w:val="24"/>
                <w:szCs w:val="24"/>
              </w:rPr>
              <w:t>cz</w:t>
            </w:r>
          </w:p>
          <w:p w14:paraId="3A3F579A" w14:textId="7E281248" w:rsidR="00F016BB" w:rsidRPr="003D4BC1" w:rsidRDefault="003D4BC1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D4BC1">
              <w:rPr>
                <w:rStyle w:val="Hypertextovodkaz2"/>
                <w:color w:val="auto"/>
                <w:sz w:val="24"/>
                <w:szCs w:val="24"/>
              </w:rPr>
              <w:t>rgsfdpq</w:t>
            </w:r>
          </w:p>
          <w:p w14:paraId="172A93D0" w14:textId="4D093165" w:rsidR="003D4BC1" w:rsidRDefault="003D4BC1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D4BC1">
              <w:rPr>
                <w:sz w:val="24"/>
                <w:szCs w:val="24"/>
              </w:rPr>
              <w:t>554 295</w:t>
            </w:r>
            <w:r>
              <w:rPr>
                <w:sz w:val="24"/>
                <w:szCs w:val="24"/>
              </w:rPr>
              <w:t> </w:t>
            </w:r>
            <w:r w:rsidRPr="003D4BC1">
              <w:rPr>
                <w:sz w:val="24"/>
                <w:szCs w:val="24"/>
              </w:rPr>
              <w:t>241</w:t>
            </w:r>
          </w:p>
          <w:p w14:paraId="6F6B52E0" w14:textId="5F6DEF9A" w:rsidR="003D4BC1" w:rsidRPr="003D4BC1" w:rsidRDefault="003D4BC1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www.sosbruntal.cz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03573B83" w14:textId="77777777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016BB" w:rsidRPr="00F016BB" w14:paraId="103D019E" w14:textId="77777777" w:rsidTr="00571053">
        <w:trPr>
          <w:trHeight w:val="291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DBD8EBE" w14:textId="77777777" w:rsidR="00F016BB" w:rsidRPr="00F016BB" w:rsidRDefault="00F016BB" w:rsidP="00FB3D4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7C19F898" w14:textId="20F8BC3E" w:rsidR="00F016BB" w:rsidRPr="00F016BB" w:rsidRDefault="00F016BB" w:rsidP="00F016B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F016BB">
              <w:rPr>
                <w:b/>
                <w:bCs/>
                <w:sz w:val="24"/>
                <w:szCs w:val="24"/>
              </w:rPr>
              <w:t>Oprávněná osoba: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0B62DCCD" w14:textId="77777777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BD686E" w14:textId="2864D6B6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Michal Durec, DiS.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7F5C3A7E" w14:textId="77777777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016BB" w:rsidRPr="00F016BB" w14:paraId="0A0ADAAE" w14:textId="77777777" w:rsidTr="00887A19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F73B808" w14:textId="77777777" w:rsidR="00F016BB" w:rsidRPr="00F016BB" w:rsidRDefault="00F016BB" w:rsidP="00FB3D4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567D622" w14:textId="77777777" w:rsidR="00F016BB" w:rsidRPr="00F016BB" w:rsidRDefault="00F016BB" w:rsidP="00FB3D4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B8EBE47" w14:textId="77777777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0E26812A" w14:textId="77777777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7635D3CA" w14:textId="77777777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016BB" w:rsidRPr="00F016BB" w14:paraId="10AC9E0F" w14:textId="77777777" w:rsidTr="00887A19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D740712" w14:textId="77777777" w:rsidR="00F016BB" w:rsidRPr="00F016BB" w:rsidRDefault="00F016BB" w:rsidP="00FB3D4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474030C7" w14:textId="77777777" w:rsidR="00F016BB" w:rsidRPr="00F016BB" w:rsidRDefault="00F016BB" w:rsidP="00FB3D4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016BB">
              <w:rPr>
                <w:b/>
                <w:bCs/>
                <w:sz w:val="24"/>
                <w:szCs w:val="24"/>
              </w:rPr>
              <w:t>Kontaktní osoba: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049C2A13" w14:textId="77777777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06BDF7" w14:textId="76C1F16D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Barbora Ballayová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7BB2AD3B" w14:textId="77777777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016BB" w:rsidRPr="00F016BB" w14:paraId="512FD4D7" w14:textId="77777777" w:rsidTr="00887A19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9384F09" w14:textId="77777777" w:rsidR="00F016BB" w:rsidRPr="00F016BB" w:rsidRDefault="00F016BB" w:rsidP="00FB3D4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103CDED8" w14:textId="77777777" w:rsidR="00F016BB" w:rsidRPr="00F016BB" w:rsidRDefault="00F016BB" w:rsidP="00FB3D4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016BB">
              <w:rPr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0A3DBE64" w14:textId="77777777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BDC576" w14:textId="3C612376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554 295 243, 608 949 568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744D367A" w14:textId="77777777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016BB" w:rsidRPr="00F016BB" w14:paraId="1A23E061" w14:textId="77777777" w:rsidTr="00887A19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CA2C6B3" w14:textId="77777777" w:rsidR="00F016BB" w:rsidRPr="00F016BB" w:rsidRDefault="00F016BB" w:rsidP="00FB3D4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1BADA356" w14:textId="77777777" w:rsidR="00F016BB" w:rsidRPr="00F016BB" w:rsidRDefault="00F016BB" w:rsidP="00FB3D4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016BB">
              <w:rPr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6F5FD9B4" w14:textId="77777777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2FC8D3" w14:textId="1CD47FE8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ballayova@</w:t>
            </w:r>
            <w:r w:rsidR="00887A19">
              <w:rPr>
                <w:sz w:val="24"/>
                <w:szCs w:val="24"/>
              </w:rPr>
              <w:t>sosbruntal.cz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03381901" w14:textId="77777777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016BB" w:rsidRPr="00F016BB" w14:paraId="5C11AF3C" w14:textId="77777777" w:rsidTr="00887A19"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0E5CF248" w14:textId="77777777" w:rsidR="00F016BB" w:rsidRPr="00F016BB" w:rsidRDefault="00F016BB" w:rsidP="00FB3D4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1EC77D1A" w14:textId="77777777" w:rsidR="00F016BB" w:rsidRPr="00F016BB" w:rsidRDefault="00F016BB" w:rsidP="00FB3D4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66170E78" w14:textId="77777777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1D9306BF" w14:textId="77777777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7693D2" w14:textId="77777777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2D7C89BC" w14:textId="77777777" w:rsidR="00F016BB" w:rsidRPr="00F016BB" w:rsidRDefault="00F016BB" w:rsidP="00F016BB">
      <w:pPr>
        <w:pStyle w:val="Zkladntextodsazen"/>
        <w:ind w:left="0"/>
        <w:jc w:val="both"/>
        <w:rPr>
          <w:b/>
          <w:bCs/>
          <w:sz w:val="24"/>
          <w:szCs w:val="24"/>
        </w:rPr>
      </w:pPr>
    </w:p>
    <w:p w14:paraId="1DBCAB38" w14:textId="12B7E8E4" w:rsidR="00F016BB" w:rsidRDefault="00F016BB" w:rsidP="00F016BB">
      <w:pPr>
        <w:spacing w:before="120"/>
        <w:jc w:val="both"/>
        <w:rPr>
          <w:b/>
          <w:bCs/>
          <w:sz w:val="24"/>
          <w:szCs w:val="24"/>
          <w:u w:val="single"/>
        </w:rPr>
      </w:pPr>
      <w:r w:rsidRPr="00F016BB">
        <w:rPr>
          <w:b/>
          <w:bCs/>
          <w:sz w:val="24"/>
          <w:szCs w:val="24"/>
          <w:u w:val="single"/>
        </w:rPr>
        <w:t>Zadavatel si vyhrazuje právo:</w:t>
      </w:r>
    </w:p>
    <w:p w14:paraId="6A01467A" w14:textId="0F684F18" w:rsidR="00F016BB" w:rsidRDefault="00F016BB" w:rsidP="0008045F">
      <w:pPr>
        <w:pStyle w:val="Odstavecseseznamem"/>
        <w:numPr>
          <w:ilvl w:val="0"/>
          <w:numId w:val="1"/>
        </w:numPr>
        <w:ind w:hanging="454"/>
        <w:jc w:val="both"/>
        <w:rPr>
          <w:sz w:val="24"/>
          <w:szCs w:val="24"/>
        </w:rPr>
      </w:pPr>
      <w:r w:rsidRPr="00B049B0">
        <w:rPr>
          <w:sz w:val="24"/>
          <w:szCs w:val="24"/>
        </w:rPr>
        <w:t>zrušit zadání veřejné zakázky,</w:t>
      </w:r>
    </w:p>
    <w:p w14:paraId="4DF9ACEE" w14:textId="269C9F09" w:rsidR="00F016BB" w:rsidRPr="00B049B0" w:rsidRDefault="00F016BB" w:rsidP="00B049B0">
      <w:pPr>
        <w:pStyle w:val="Odstavecseseznamem"/>
        <w:numPr>
          <w:ilvl w:val="0"/>
          <w:numId w:val="1"/>
        </w:numPr>
        <w:spacing w:before="120"/>
        <w:ind w:hanging="454"/>
        <w:jc w:val="both"/>
        <w:rPr>
          <w:sz w:val="24"/>
          <w:szCs w:val="24"/>
        </w:rPr>
      </w:pPr>
      <w:r w:rsidRPr="00B049B0">
        <w:rPr>
          <w:sz w:val="24"/>
          <w:szCs w:val="24"/>
        </w:rPr>
        <w:t>smlouvu neuzavřít</w:t>
      </w:r>
      <w:r w:rsidRPr="00B049B0">
        <w:rPr>
          <w:bCs/>
          <w:sz w:val="24"/>
          <w:szCs w:val="24"/>
        </w:rPr>
        <w:t>.</w:t>
      </w:r>
    </w:p>
    <w:p w14:paraId="618DDE0E" w14:textId="77777777" w:rsidR="00887A19" w:rsidRPr="00B049B0" w:rsidRDefault="00887A19" w:rsidP="00887A19">
      <w:pPr>
        <w:ind w:left="454"/>
        <w:jc w:val="both"/>
        <w:rPr>
          <w:b/>
          <w:bCs/>
          <w:sz w:val="24"/>
          <w:szCs w:val="24"/>
          <w:u w:val="single"/>
        </w:rPr>
      </w:pPr>
    </w:p>
    <w:p w14:paraId="1FA85DE3" w14:textId="52977820" w:rsidR="00B049B0" w:rsidRPr="00B049B0" w:rsidRDefault="00F016BB" w:rsidP="00B049B0">
      <w:pPr>
        <w:numPr>
          <w:ilvl w:val="0"/>
          <w:numId w:val="2"/>
        </w:numPr>
        <w:tabs>
          <w:tab w:val="num" w:pos="426"/>
        </w:tabs>
        <w:spacing w:before="120"/>
        <w:ind w:left="426" w:hanging="426"/>
        <w:jc w:val="both"/>
        <w:rPr>
          <w:b/>
          <w:bCs/>
          <w:sz w:val="24"/>
          <w:szCs w:val="24"/>
          <w:u w:val="single"/>
        </w:rPr>
      </w:pPr>
      <w:r w:rsidRPr="00F016BB">
        <w:rPr>
          <w:b/>
          <w:bCs/>
          <w:sz w:val="24"/>
          <w:szCs w:val="24"/>
          <w:u w:val="single"/>
        </w:rPr>
        <w:t>Předmět veřejné zakázky malého rozsahu</w:t>
      </w:r>
      <w:r w:rsidRPr="00F016BB">
        <w:rPr>
          <w:b/>
          <w:bCs/>
          <w:sz w:val="24"/>
          <w:szCs w:val="24"/>
        </w:rPr>
        <w:t>:</w:t>
      </w:r>
    </w:p>
    <w:p w14:paraId="071A8606" w14:textId="571AF23C" w:rsidR="00887A19" w:rsidRPr="00B049B0" w:rsidRDefault="00F016BB" w:rsidP="00B049B0">
      <w:pPr>
        <w:pStyle w:val="Odstavecseseznamem"/>
        <w:numPr>
          <w:ilvl w:val="0"/>
          <w:numId w:val="3"/>
        </w:numPr>
        <w:tabs>
          <w:tab w:val="clear" w:pos="720"/>
          <w:tab w:val="num" w:pos="426"/>
        </w:tabs>
        <w:ind w:hanging="720"/>
        <w:jc w:val="both"/>
        <w:rPr>
          <w:sz w:val="24"/>
          <w:szCs w:val="24"/>
        </w:rPr>
      </w:pPr>
      <w:r w:rsidRPr="00B049B0">
        <w:rPr>
          <w:sz w:val="24"/>
          <w:szCs w:val="24"/>
          <w:u w:val="single"/>
        </w:rPr>
        <w:t>Název veřejné zakázky</w:t>
      </w:r>
      <w:r w:rsidRPr="00B049B0">
        <w:rPr>
          <w:sz w:val="24"/>
          <w:szCs w:val="24"/>
        </w:rPr>
        <w:t xml:space="preserve">: </w:t>
      </w:r>
      <w:r w:rsidR="00887A19" w:rsidRPr="00B049B0">
        <w:rPr>
          <w:sz w:val="24"/>
          <w:szCs w:val="24"/>
        </w:rPr>
        <w:t>Nákup gastrozařízení do školní jídelny zadavatele</w:t>
      </w:r>
      <w:r w:rsidR="00E72B49">
        <w:rPr>
          <w:sz w:val="24"/>
          <w:szCs w:val="24"/>
        </w:rPr>
        <w:t>.</w:t>
      </w:r>
    </w:p>
    <w:p w14:paraId="04F06258" w14:textId="0823A3A2" w:rsidR="00F016BB" w:rsidRPr="00CB6CDE" w:rsidRDefault="00F016BB" w:rsidP="00CB6CDE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CB6CDE">
        <w:rPr>
          <w:sz w:val="24"/>
          <w:szCs w:val="24"/>
          <w:u w:val="single"/>
        </w:rPr>
        <w:t>Druh veřejné zakázky</w:t>
      </w:r>
      <w:r w:rsidRPr="00CB6CDE">
        <w:rPr>
          <w:sz w:val="24"/>
          <w:szCs w:val="24"/>
        </w:rPr>
        <w:t>: zakázka malého rozsahu na dodávk</w:t>
      </w:r>
      <w:r w:rsidR="00887A19" w:rsidRPr="00CB6CDE">
        <w:rPr>
          <w:sz w:val="24"/>
          <w:szCs w:val="24"/>
        </w:rPr>
        <w:t>u</w:t>
      </w:r>
      <w:r w:rsidR="00E72B49">
        <w:rPr>
          <w:sz w:val="24"/>
          <w:szCs w:val="24"/>
        </w:rPr>
        <w:t>.</w:t>
      </w:r>
    </w:p>
    <w:p w14:paraId="40493A70" w14:textId="45665025" w:rsidR="00887A19" w:rsidRPr="00B049B0" w:rsidRDefault="00F016BB" w:rsidP="00CB6CDE">
      <w:pPr>
        <w:pStyle w:val="Odstavecseseznamem"/>
        <w:numPr>
          <w:ilvl w:val="0"/>
          <w:numId w:val="3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bCs/>
          <w:sz w:val="24"/>
          <w:szCs w:val="24"/>
        </w:rPr>
      </w:pPr>
      <w:r w:rsidRPr="00CB6CDE">
        <w:rPr>
          <w:sz w:val="24"/>
          <w:szCs w:val="24"/>
          <w:u w:val="single"/>
        </w:rPr>
        <w:t>Předmět veřejné zakázky</w:t>
      </w:r>
      <w:r w:rsidRPr="00CB6CDE">
        <w:rPr>
          <w:sz w:val="24"/>
          <w:szCs w:val="24"/>
        </w:rPr>
        <w:t xml:space="preserve"> malého rozsahu je </w:t>
      </w:r>
      <w:r w:rsidR="00887A19" w:rsidRPr="00CB6CDE">
        <w:rPr>
          <w:sz w:val="24"/>
          <w:szCs w:val="24"/>
        </w:rPr>
        <w:t>podrobně specifikován v</w:t>
      </w:r>
      <w:r w:rsidR="00887A19" w:rsidRPr="00CB6CDE">
        <w:rPr>
          <w:color w:val="FF0000"/>
          <w:sz w:val="24"/>
          <w:szCs w:val="24"/>
        </w:rPr>
        <w:t xml:space="preserve"> </w:t>
      </w:r>
      <w:r w:rsidR="00887A19" w:rsidRPr="00B049B0">
        <w:rPr>
          <w:sz w:val="24"/>
          <w:szCs w:val="24"/>
        </w:rPr>
        <w:t xml:space="preserve">příloze č. 1 výzvy </w:t>
      </w:r>
      <w:r w:rsidR="002342CE">
        <w:rPr>
          <w:sz w:val="24"/>
          <w:szCs w:val="24"/>
        </w:rPr>
        <w:t>Zadávací dokumentac</w:t>
      </w:r>
      <w:r w:rsidR="00E72B49">
        <w:rPr>
          <w:sz w:val="24"/>
          <w:szCs w:val="24"/>
        </w:rPr>
        <w:t>e</w:t>
      </w:r>
      <w:r w:rsidR="002342CE">
        <w:rPr>
          <w:sz w:val="24"/>
          <w:szCs w:val="24"/>
        </w:rPr>
        <w:t>.</w:t>
      </w:r>
    </w:p>
    <w:p w14:paraId="7B38D909" w14:textId="16048C97" w:rsidR="00CB6CDE" w:rsidRPr="00CB6CDE" w:rsidRDefault="00887A19" w:rsidP="00CB6CDE">
      <w:pPr>
        <w:pStyle w:val="Odstavecseseznamem"/>
        <w:numPr>
          <w:ilvl w:val="0"/>
          <w:numId w:val="3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bCs/>
          <w:color w:val="FF0000"/>
          <w:sz w:val="24"/>
          <w:szCs w:val="24"/>
        </w:rPr>
      </w:pPr>
      <w:r w:rsidRPr="00CB6CDE">
        <w:rPr>
          <w:bCs/>
          <w:sz w:val="24"/>
          <w:szCs w:val="24"/>
          <w:u w:val="single"/>
        </w:rPr>
        <w:t>P</w:t>
      </w:r>
      <w:r w:rsidR="00F016BB" w:rsidRPr="00CB6CDE">
        <w:rPr>
          <w:bCs/>
          <w:sz w:val="24"/>
          <w:szCs w:val="24"/>
          <w:u w:val="single"/>
        </w:rPr>
        <w:t>ožadavky a informace</w:t>
      </w:r>
      <w:r w:rsidR="00F016BB" w:rsidRPr="00CB6CDE">
        <w:rPr>
          <w:sz w:val="24"/>
          <w:szCs w:val="24"/>
        </w:rPr>
        <w:t xml:space="preserve"> k této veřejné zakázce malého rozsahu jsou k dispozici na: </w:t>
      </w:r>
      <w:hyperlink r:id="rId7" w:history="1">
        <w:r w:rsidR="00CB6CDE" w:rsidRPr="00CB6CDE">
          <w:rPr>
            <w:rStyle w:val="Hypertextovodkaz"/>
            <w:rFonts w:eastAsiaTheme="majorEastAsia"/>
            <w:bCs/>
            <w:sz w:val="24"/>
            <w:szCs w:val="24"/>
          </w:rPr>
          <w:t>https://www.sosbruntal.cz/o-skole/verejne-zakazky.html</w:t>
        </w:r>
      </w:hyperlink>
      <w:r w:rsidR="00E72B49">
        <w:rPr>
          <w:rStyle w:val="Hypertextovodkaz"/>
          <w:rFonts w:eastAsiaTheme="majorEastAsia"/>
          <w:bCs/>
          <w:sz w:val="24"/>
          <w:szCs w:val="24"/>
        </w:rPr>
        <w:t>.</w:t>
      </w:r>
      <w:r w:rsidR="00CB6CDE" w:rsidRPr="00CB6CDE">
        <w:rPr>
          <w:rStyle w:val="Hypertextovodkaz"/>
          <w:rFonts w:eastAsiaTheme="majorEastAsia"/>
          <w:bCs/>
          <w:color w:val="FF0000"/>
          <w:sz w:val="24"/>
          <w:szCs w:val="24"/>
        </w:rPr>
        <w:t xml:space="preserve"> </w:t>
      </w:r>
    </w:p>
    <w:p w14:paraId="23A14399" w14:textId="74FE8286" w:rsidR="00F016BB" w:rsidRPr="00CB6CDE" w:rsidRDefault="00F016BB" w:rsidP="00CB6CDE">
      <w:pPr>
        <w:pStyle w:val="Odstavecseseznamem"/>
        <w:numPr>
          <w:ilvl w:val="0"/>
          <w:numId w:val="3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bCs/>
          <w:sz w:val="24"/>
          <w:szCs w:val="24"/>
        </w:rPr>
      </w:pPr>
      <w:r w:rsidRPr="00CB6CDE">
        <w:rPr>
          <w:bCs/>
          <w:sz w:val="24"/>
          <w:szCs w:val="24"/>
        </w:rPr>
        <w:t xml:space="preserve">Dodavatelé budou o výběru nejvýhodnější nabídky či vyloučení z výběrového řízení či zrušení výběrového řízení informováni </w:t>
      </w:r>
      <w:r w:rsidR="00C443FA" w:rsidRPr="00CB6CDE">
        <w:rPr>
          <w:bCs/>
          <w:sz w:val="24"/>
          <w:szCs w:val="24"/>
        </w:rPr>
        <w:t>e-mailem, příp. datov</w:t>
      </w:r>
      <w:r w:rsidRPr="00CB6CDE">
        <w:rPr>
          <w:bCs/>
          <w:sz w:val="24"/>
          <w:szCs w:val="24"/>
        </w:rPr>
        <w:t xml:space="preserve">ou zprávou. </w:t>
      </w:r>
    </w:p>
    <w:p w14:paraId="7C635B8F" w14:textId="75B78F27" w:rsidR="00F016BB" w:rsidRPr="00CB6CDE" w:rsidRDefault="00F016BB" w:rsidP="00CB6CDE">
      <w:pPr>
        <w:pStyle w:val="Odstavecseseznamem"/>
        <w:numPr>
          <w:ilvl w:val="0"/>
          <w:numId w:val="3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bCs/>
          <w:sz w:val="24"/>
          <w:szCs w:val="24"/>
        </w:rPr>
      </w:pPr>
      <w:r w:rsidRPr="00CB6CDE">
        <w:rPr>
          <w:sz w:val="24"/>
          <w:szCs w:val="24"/>
          <w:u w:val="single"/>
        </w:rPr>
        <w:t>Předpokládaná hodnota veřejné zakázky činí</w:t>
      </w:r>
      <w:r w:rsidRPr="00CB6CDE">
        <w:rPr>
          <w:sz w:val="24"/>
          <w:szCs w:val="24"/>
        </w:rPr>
        <w:t xml:space="preserve">: </w:t>
      </w:r>
      <w:r w:rsidR="002803D0">
        <w:rPr>
          <w:sz w:val="24"/>
          <w:szCs w:val="24"/>
        </w:rPr>
        <w:t>5</w:t>
      </w:r>
      <w:r w:rsidR="00C15FE8">
        <w:rPr>
          <w:sz w:val="24"/>
          <w:szCs w:val="24"/>
        </w:rPr>
        <w:t>5</w:t>
      </w:r>
      <w:r w:rsidR="002803D0">
        <w:rPr>
          <w:sz w:val="24"/>
          <w:szCs w:val="24"/>
        </w:rPr>
        <w:t xml:space="preserve">0.000,00 </w:t>
      </w:r>
      <w:r w:rsidRPr="00CB6CDE">
        <w:rPr>
          <w:sz w:val="24"/>
          <w:szCs w:val="24"/>
        </w:rPr>
        <w:t>Kč bez DPH</w:t>
      </w:r>
      <w:r w:rsidR="00E72B49">
        <w:rPr>
          <w:sz w:val="24"/>
          <w:szCs w:val="24"/>
        </w:rPr>
        <w:t>.</w:t>
      </w:r>
      <w:r w:rsidRPr="00CB6CDE">
        <w:rPr>
          <w:sz w:val="24"/>
          <w:szCs w:val="24"/>
        </w:rPr>
        <w:t xml:space="preserve"> </w:t>
      </w:r>
    </w:p>
    <w:p w14:paraId="0ABC6E78" w14:textId="4DA8864F" w:rsidR="00F016BB" w:rsidRPr="00CB6CDE" w:rsidRDefault="00F016BB" w:rsidP="00CB6CDE">
      <w:pPr>
        <w:pStyle w:val="Odstavecseseznamem"/>
        <w:numPr>
          <w:ilvl w:val="0"/>
          <w:numId w:val="3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bCs/>
          <w:sz w:val="24"/>
          <w:szCs w:val="24"/>
        </w:rPr>
      </w:pPr>
      <w:r w:rsidRPr="00CB6CDE">
        <w:rPr>
          <w:sz w:val="24"/>
          <w:szCs w:val="24"/>
          <w:u w:val="single"/>
        </w:rPr>
        <w:t>Místo plnění:</w:t>
      </w:r>
      <w:r w:rsidRPr="00CB6CDE">
        <w:rPr>
          <w:sz w:val="24"/>
          <w:szCs w:val="24"/>
        </w:rPr>
        <w:t xml:space="preserve"> </w:t>
      </w:r>
      <w:r w:rsidR="00C443FA" w:rsidRPr="00CB6CDE">
        <w:rPr>
          <w:sz w:val="24"/>
          <w:szCs w:val="24"/>
        </w:rPr>
        <w:t>sídlo zadavatele – Krnovská 998/9, Bruntál</w:t>
      </w:r>
      <w:r w:rsidR="00E72B49">
        <w:rPr>
          <w:sz w:val="24"/>
          <w:szCs w:val="24"/>
        </w:rPr>
        <w:t>.</w:t>
      </w:r>
    </w:p>
    <w:p w14:paraId="49B75148" w14:textId="612B9FD8" w:rsidR="00C443FA" w:rsidRPr="00CB6CDE" w:rsidRDefault="00F016BB" w:rsidP="00CB6CDE">
      <w:pPr>
        <w:pStyle w:val="Odstavecseseznamem"/>
        <w:numPr>
          <w:ilvl w:val="0"/>
          <w:numId w:val="3"/>
        </w:numPr>
        <w:tabs>
          <w:tab w:val="clear" w:pos="720"/>
          <w:tab w:val="left" w:pos="426"/>
          <w:tab w:val="num" w:pos="567"/>
        </w:tabs>
        <w:ind w:left="426" w:hanging="426"/>
        <w:jc w:val="both"/>
        <w:rPr>
          <w:bCs/>
          <w:sz w:val="24"/>
          <w:szCs w:val="24"/>
        </w:rPr>
      </w:pPr>
      <w:r w:rsidRPr="00CB6CDE">
        <w:rPr>
          <w:sz w:val="24"/>
          <w:szCs w:val="24"/>
          <w:u w:val="single"/>
        </w:rPr>
        <w:t>Doba plnění:</w:t>
      </w:r>
      <w:r w:rsidRPr="00CB6CDE">
        <w:rPr>
          <w:sz w:val="24"/>
          <w:szCs w:val="24"/>
        </w:rPr>
        <w:t xml:space="preserve"> </w:t>
      </w:r>
      <w:r w:rsidR="00C443FA" w:rsidRPr="00CB6CDE">
        <w:rPr>
          <w:sz w:val="24"/>
          <w:szCs w:val="24"/>
        </w:rPr>
        <w:t xml:space="preserve">do </w:t>
      </w:r>
      <w:r w:rsidR="008A5C41">
        <w:rPr>
          <w:sz w:val="24"/>
          <w:szCs w:val="24"/>
        </w:rPr>
        <w:t>2</w:t>
      </w:r>
      <w:r w:rsidR="00C443FA" w:rsidRPr="00CB6CDE">
        <w:rPr>
          <w:sz w:val="24"/>
          <w:szCs w:val="24"/>
        </w:rPr>
        <w:t xml:space="preserve"> měsíce od uzavření smlouvy</w:t>
      </w:r>
      <w:r w:rsidR="00E72B49">
        <w:rPr>
          <w:sz w:val="24"/>
          <w:szCs w:val="24"/>
        </w:rPr>
        <w:t>.</w:t>
      </w:r>
    </w:p>
    <w:p w14:paraId="6FFC51F7" w14:textId="4F5D36E3" w:rsidR="00C443FA" w:rsidRDefault="00C443FA" w:rsidP="00C443FA">
      <w:pPr>
        <w:pStyle w:val="KUMS-text"/>
        <w:tabs>
          <w:tab w:val="num" w:pos="720"/>
        </w:tabs>
        <w:spacing w:after="120"/>
        <w:ind w:left="426" w:hanging="426"/>
        <w:rPr>
          <w:sz w:val="24"/>
          <w:szCs w:val="24"/>
        </w:rPr>
      </w:pPr>
    </w:p>
    <w:p w14:paraId="460F8332" w14:textId="77777777" w:rsidR="00CB6CDE" w:rsidRPr="00C443FA" w:rsidRDefault="00CB6CDE" w:rsidP="00B049B0">
      <w:pPr>
        <w:pStyle w:val="KUMS-text"/>
        <w:tabs>
          <w:tab w:val="num" w:pos="720"/>
        </w:tabs>
        <w:spacing w:after="0"/>
        <w:ind w:left="426" w:hanging="426"/>
        <w:rPr>
          <w:sz w:val="24"/>
          <w:szCs w:val="24"/>
        </w:rPr>
      </w:pPr>
    </w:p>
    <w:p w14:paraId="2628E79A" w14:textId="77777777" w:rsidR="00F016BB" w:rsidRPr="00F016BB" w:rsidRDefault="00F016BB" w:rsidP="00E72B49">
      <w:pPr>
        <w:keepNext/>
        <w:numPr>
          <w:ilvl w:val="0"/>
          <w:numId w:val="2"/>
        </w:numPr>
        <w:ind w:left="426" w:hanging="426"/>
        <w:jc w:val="both"/>
        <w:rPr>
          <w:b/>
          <w:bCs/>
          <w:sz w:val="24"/>
          <w:szCs w:val="24"/>
          <w:u w:val="single"/>
        </w:rPr>
      </w:pPr>
      <w:r w:rsidRPr="00F016BB">
        <w:rPr>
          <w:b/>
          <w:bCs/>
          <w:sz w:val="24"/>
          <w:szCs w:val="24"/>
          <w:u w:val="single"/>
        </w:rPr>
        <w:lastRenderedPageBreak/>
        <w:t>Způsob hodnocení nabídek:</w:t>
      </w:r>
    </w:p>
    <w:p w14:paraId="657C61B4" w14:textId="77777777" w:rsidR="00212CDB" w:rsidRPr="00212CDB" w:rsidRDefault="00212CDB" w:rsidP="00E72B49">
      <w:pPr>
        <w:pStyle w:val="Odstavecseseznamem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Zadavatel bude nabídky hodnotit </w:t>
      </w:r>
      <w:r w:rsidRPr="00D74434">
        <w:rPr>
          <w:b/>
          <w:bCs/>
          <w:sz w:val="24"/>
          <w:szCs w:val="24"/>
        </w:rPr>
        <w:t>dle ekonomické výhodnosti</w:t>
      </w:r>
      <w:r>
        <w:rPr>
          <w:sz w:val="24"/>
          <w:szCs w:val="24"/>
        </w:rPr>
        <w:t>.</w:t>
      </w:r>
    </w:p>
    <w:p w14:paraId="24A2ED4C" w14:textId="77777777" w:rsidR="00212CDB" w:rsidRPr="00212CDB" w:rsidRDefault="00212CDB" w:rsidP="00E72B49">
      <w:pPr>
        <w:pStyle w:val="Odstavecseseznamem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Dílčím kritériím hodnocení zadavatel přisuzuje následující váhy:</w:t>
      </w:r>
    </w:p>
    <w:p w14:paraId="6AC2B840" w14:textId="4F4E6DF9" w:rsidR="00212CDB" w:rsidRPr="0012541D" w:rsidRDefault="00212CDB" w:rsidP="0012541D">
      <w:pPr>
        <w:pStyle w:val="Odstavecseseznamem"/>
        <w:numPr>
          <w:ilvl w:val="3"/>
          <w:numId w:val="2"/>
        </w:numPr>
        <w:tabs>
          <w:tab w:val="left" w:pos="426"/>
        </w:tabs>
        <w:ind w:left="1418" w:hanging="425"/>
        <w:jc w:val="both"/>
        <w:rPr>
          <w:sz w:val="24"/>
          <w:szCs w:val="24"/>
        </w:rPr>
      </w:pPr>
      <w:r w:rsidRPr="0012541D">
        <w:rPr>
          <w:sz w:val="24"/>
          <w:szCs w:val="24"/>
        </w:rPr>
        <w:t>Nabídková cena: 90%</w:t>
      </w:r>
    </w:p>
    <w:p w14:paraId="0EDDCD1D" w14:textId="6C1A906A" w:rsidR="00212CDB" w:rsidRPr="0012541D" w:rsidRDefault="00212CDB" w:rsidP="0012541D">
      <w:pPr>
        <w:pStyle w:val="Odstavecseseznamem"/>
        <w:numPr>
          <w:ilvl w:val="3"/>
          <w:numId w:val="2"/>
        </w:numPr>
        <w:tabs>
          <w:tab w:val="left" w:pos="426"/>
        </w:tabs>
        <w:ind w:left="1418" w:hanging="425"/>
        <w:jc w:val="both"/>
        <w:rPr>
          <w:sz w:val="24"/>
          <w:szCs w:val="24"/>
        </w:rPr>
      </w:pPr>
      <w:r w:rsidRPr="0012541D">
        <w:rPr>
          <w:sz w:val="24"/>
          <w:szCs w:val="24"/>
        </w:rPr>
        <w:t xml:space="preserve">Splnění </w:t>
      </w:r>
      <w:r w:rsidR="0012541D" w:rsidRPr="0012541D">
        <w:rPr>
          <w:sz w:val="24"/>
          <w:szCs w:val="24"/>
        </w:rPr>
        <w:t>technické specifikace dle zadávací dokumentace</w:t>
      </w:r>
      <w:r w:rsidRPr="0012541D">
        <w:rPr>
          <w:sz w:val="24"/>
          <w:szCs w:val="24"/>
        </w:rPr>
        <w:t xml:space="preserve">: </w:t>
      </w:r>
      <w:r w:rsidR="0012541D" w:rsidRPr="0012541D">
        <w:rPr>
          <w:sz w:val="24"/>
          <w:szCs w:val="24"/>
        </w:rPr>
        <w:t>8</w:t>
      </w:r>
      <w:r w:rsidRPr="0012541D">
        <w:rPr>
          <w:sz w:val="24"/>
          <w:szCs w:val="24"/>
        </w:rPr>
        <w:t>%</w:t>
      </w:r>
    </w:p>
    <w:p w14:paraId="5223224D" w14:textId="2A48E8D6" w:rsidR="0012541D" w:rsidRPr="0012541D" w:rsidRDefault="0012541D" w:rsidP="0012541D">
      <w:pPr>
        <w:pStyle w:val="Odstavecseseznamem"/>
        <w:numPr>
          <w:ilvl w:val="3"/>
          <w:numId w:val="2"/>
        </w:numPr>
        <w:tabs>
          <w:tab w:val="left" w:pos="426"/>
        </w:tabs>
        <w:ind w:left="1418" w:hanging="425"/>
        <w:jc w:val="both"/>
        <w:rPr>
          <w:sz w:val="24"/>
          <w:szCs w:val="24"/>
        </w:rPr>
      </w:pPr>
      <w:r w:rsidRPr="0012541D">
        <w:rPr>
          <w:sz w:val="24"/>
          <w:szCs w:val="24"/>
        </w:rPr>
        <w:t>Nabídka pro společné požadavky: 2%</w:t>
      </w:r>
    </w:p>
    <w:p w14:paraId="38DCF675" w14:textId="37318CDC" w:rsidR="004538E6" w:rsidRDefault="004538E6" w:rsidP="004538E6">
      <w:pPr>
        <w:pStyle w:val="Odstavecseseznamem"/>
        <w:numPr>
          <w:ilvl w:val="0"/>
          <w:numId w:val="9"/>
        </w:numPr>
        <w:tabs>
          <w:tab w:val="left" w:pos="426"/>
        </w:tabs>
        <w:spacing w:before="120"/>
        <w:ind w:left="426" w:hanging="42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Kritérium č. 1 </w:t>
      </w:r>
      <w:r w:rsidR="0016636B">
        <w:rPr>
          <w:sz w:val="24"/>
          <w:szCs w:val="24"/>
          <w:u w:val="single"/>
        </w:rPr>
        <w:t xml:space="preserve">- </w:t>
      </w:r>
      <w:r>
        <w:rPr>
          <w:sz w:val="24"/>
          <w:szCs w:val="24"/>
          <w:u w:val="single"/>
        </w:rPr>
        <w:t>nabídková cena:</w:t>
      </w:r>
    </w:p>
    <w:p w14:paraId="48DB8492" w14:textId="65FD135E" w:rsidR="00F016BB" w:rsidRPr="004538E6" w:rsidRDefault="00F016BB" w:rsidP="004538E6">
      <w:pPr>
        <w:pStyle w:val="Odstavecseseznamem"/>
        <w:tabs>
          <w:tab w:val="left" w:pos="426"/>
        </w:tabs>
        <w:spacing w:before="120"/>
        <w:ind w:left="426"/>
        <w:jc w:val="both"/>
        <w:rPr>
          <w:sz w:val="24"/>
          <w:szCs w:val="24"/>
          <w:u w:val="single"/>
        </w:rPr>
      </w:pPr>
      <w:r w:rsidRPr="004538E6">
        <w:rPr>
          <w:sz w:val="24"/>
          <w:szCs w:val="24"/>
        </w:rPr>
        <w:t>Hodnocena bude výše nabídkové ceny celkem v Kč uvedená dodavatelem</w:t>
      </w:r>
      <w:r w:rsidR="00E72B49" w:rsidRPr="004538E6">
        <w:rPr>
          <w:sz w:val="24"/>
          <w:szCs w:val="24"/>
        </w:rPr>
        <w:t xml:space="preserve">, </w:t>
      </w:r>
      <w:r w:rsidRPr="004538E6">
        <w:rPr>
          <w:sz w:val="24"/>
          <w:szCs w:val="24"/>
        </w:rPr>
        <w:t>a to:</w:t>
      </w:r>
    </w:p>
    <w:p w14:paraId="2879A451" w14:textId="50DBF815" w:rsidR="00F016BB" w:rsidRPr="00C443FA" w:rsidRDefault="00F016BB" w:rsidP="00E72B49">
      <w:pPr>
        <w:pStyle w:val="Odstavecseseznamem"/>
        <w:numPr>
          <w:ilvl w:val="0"/>
          <w:numId w:val="4"/>
        </w:numPr>
        <w:tabs>
          <w:tab w:val="left" w:pos="709"/>
        </w:tabs>
        <w:ind w:left="993" w:hanging="567"/>
        <w:jc w:val="both"/>
        <w:rPr>
          <w:bCs/>
          <w:sz w:val="24"/>
          <w:szCs w:val="24"/>
        </w:rPr>
      </w:pPr>
      <w:r w:rsidRPr="00C443FA">
        <w:rPr>
          <w:bCs/>
          <w:sz w:val="24"/>
          <w:szCs w:val="24"/>
        </w:rPr>
        <w:t xml:space="preserve">v případě plátce DPH – cena celkem bez DPH </w:t>
      </w:r>
    </w:p>
    <w:p w14:paraId="5DA171A5" w14:textId="413B785E" w:rsidR="00F016BB" w:rsidRDefault="00F016BB" w:rsidP="00E72B49">
      <w:pPr>
        <w:pStyle w:val="Odstavecseseznamem"/>
        <w:numPr>
          <w:ilvl w:val="0"/>
          <w:numId w:val="4"/>
        </w:numPr>
        <w:tabs>
          <w:tab w:val="left" w:pos="709"/>
        </w:tabs>
        <w:ind w:left="993" w:hanging="567"/>
        <w:jc w:val="both"/>
        <w:rPr>
          <w:bCs/>
          <w:sz w:val="24"/>
          <w:szCs w:val="24"/>
        </w:rPr>
      </w:pPr>
      <w:r w:rsidRPr="00C443FA">
        <w:rPr>
          <w:bCs/>
          <w:sz w:val="24"/>
          <w:szCs w:val="24"/>
        </w:rPr>
        <w:t xml:space="preserve">v případě neplátce </w:t>
      </w:r>
      <w:proofErr w:type="gramStart"/>
      <w:r w:rsidRPr="00C443FA">
        <w:rPr>
          <w:bCs/>
          <w:sz w:val="24"/>
          <w:szCs w:val="24"/>
        </w:rPr>
        <w:t>DPH - cena</w:t>
      </w:r>
      <w:proofErr w:type="gramEnd"/>
      <w:r w:rsidRPr="00C443FA">
        <w:rPr>
          <w:bCs/>
          <w:sz w:val="24"/>
          <w:szCs w:val="24"/>
        </w:rPr>
        <w:t xml:space="preserve"> celkem</w:t>
      </w:r>
      <w:r w:rsidR="00E72B49">
        <w:rPr>
          <w:bCs/>
          <w:sz w:val="24"/>
          <w:szCs w:val="24"/>
        </w:rPr>
        <w:t>.</w:t>
      </w:r>
      <w:r w:rsidRPr="00C443FA">
        <w:rPr>
          <w:bCs/>
          <w:sz w:val="24"/>
          <w:szCs w:val="24"/>
        </w:rPr>
        <w:t xml:space="preserve"> </w:t>
      </w:r>
    </w:p>
    <w:p w14:paraId="1C6D427E" w14:textId="7EA44ECC" w:rsidR="004538E6" w:rsidRDefault="004538E6" w:rsidP="004538E6">
      <w:pPr>
        <w:tabs>
          <w:tab w:val="left" w:pos="709"/>
        </w:tabs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 toto kritérium platí, že nejvýhodnější </w:t>
      </w:r>
      <w:r w:rsidR="00D74434">
        <w:rPr>
          <w:bCs/>
          <w:sz w:val="24"/>
          <w:szCs w:val="24"/>
        </w:rPr>
        <w:t xml:space="preserve">je </w:t>
      </w:r>
      <w:r>
        <w:rPr>
          <w:bCs/>
          <w:sz w:val="24"/>
          <w:szCs w:val="24"/>
        </w:rPr>
        <w:t>nabídka</w:t>
      </w:r>
      <w:r w:rsidR="00D74434">
        <w:rPr>
          <w:bCs/>
          <w:sz w:val="24"/>
          <w:szCs w:val="24"/>
        </w:rPr>
        <w:t xml:space="preserve"> s</w:t>
      </w:r>
      <w:r>
        <w:rPr>
          <w:bCs/>
          <w:sz w:val="24"/>
          <w:szCs w:val="24"/>
        </w:rPr>
        <w:t xml:space="preserve"> minimální hodnotu kritéria. Hodnocená nabídka získá bodovou hodnotu podle vzorce: 100 x nejnižší nabídková cena / hodnocená nabídková cena.</w:t>
      </w:r>
    </w:p>
    <w:p w14:paraId="431375DB" w14:textId="2717B801" w:rsidR="0012541D" w:rsidRPr="0012541D" w:rsidRDefault="0012541D" w:rsidP="0012541D">
      <w:pPr>
        <w:pStyle w:val="Odstavecseseznamem"/>
        <w:numPr>
          <w:ilvl w:val="0"/>
          <w:numId w:val="9"/>
        </w:numPr>
        <w:tabs>
          <w:tab w:val="left" w:pos="426"/>
        </w:tabs>
        <w:ind w:hanging="744"/>
        <w:jc w:val="both"/>
        <w:rPr>
          <w:bCs/>
          <w:sz w:val="24"/>
          <w:szCs w:val="24"/>
          <w:u w:val="single"/>
        </w:rPr>
      </w:pPr>
      <w:r w:rsidRPr="0012541D">
        <w:rPr>
          <w:bCs/>
          <w:sz w:val="24"/>
          <w:szCs w:val="24"/>
          <w:u w:val="single"/>
        </w:rPr>
        <w:t>Kritérium č. 2</w:t>
      </w:r>
      <w:r w:rsidR="0016636B">
        <w:rPr>
          <w:bCs/>
          <w:sz w:val="24"/>
          <w:szCs w:val="24"/>
          <w:u w:val="single"/>
        </w:rPr>
        <w:t xml:space="preserve"> -</w:t>
      </w:r>
      <w:r w:rsidRPr="0012541D">
        <w:rPr>
          <w:bCs/>
          <w:sz w:val="24"/>
          <w:szCs w:val="24"/>
          <w:u w:val="single"/>
        </w:rPr>
        <w:t xml:space="preserve"> splnění technické specifikace dle zadávací dokumentace:</w:t>
      </w:r>
    </w:p>
    <w:p w14:paraId="5A6472DD" w14:textId="55C76A70" w:rsidR="00132EA7" w:rsidRPr="004F169C" w:rsidRDefault="0012541D" w:rsidP="00132EA7">
      <w:pPr>
        <w:pStyle w:val="Odstavecseseznamem"/>
        <w:numPr>
          <w:ilvl w:val="0"/>
          <w:numId w:val="23"/>
        </w:numPr>
        <w:jc w:val="both"/>
      </w:pPr>
      <w:r w:rsidRPr="00132EA7">
        <w:rPr>
          <w:bCs/>
          <w:sz w:val="24"/>
          <w:szCs w:val="24"/>
          <w:u w:val="single"/>
        </w:rPr>
        <w:t>Položky s </w:t>
      </w:r>
      <w:r w:rsidR="00FA2230">
        <w:rPr>
          <w:bCs/>
          <w:sz w:val="24"/>
          <w:szCs w:val="24"/>
          <w:u w:val="single"/>
        </w:rPr>
        <w:t>prioritou</w:t>
      </w:r>
      <w:r w:rsidRPr="00132EA7">
        <w:rPr>
          <w:bCs/>
          <w:sz w:val="24"/>
          <w:szCs w:val="24"/>
          <w:u w:val="single"/>
        </w:rPr>
        <w:t xml:space="preserve"> 1</w:t>
      </w:r>
      <w:r w:rsidRPr="0012541D">
        <w:rPr>
          <w:bCs/>
          <w:sz w:val="24"/>
          <w:szCs w:val="24"/>
        </w:rPr>
        <w:t>.:</w:t>
      </w:r>
      <w:r>
        <w:rPr>
          <w:bCs/>
          <w:sz w:val="24"/>
          <w:szCs w:val="24"/>
        </w:rPr>
        <w:t xml:space="preserve"> </w:t>
      </w:r>
      <w:r w:rsidR="00132EA7">
        <w:rPr>
          <w:bCs/>
          <w:sz w:val="24"/>
          <w:szCs w:val="24"/>
        </w:rPr>
        <w:t>v</w:t>
      </w:r>
      <w:r w:rsidR="00132EA7" w:rsidRPr="00A2510D">
        <w:rPr>
          <w:iCs/>
          <w:sz w:val="24"/>
          <w:szCs w:val="24"/>
        </w:rPr>
        <w:t> případě, že účastník</w:t>
      </w:r>
      <w:r w:rsidR="00132EA7">
        <w:rPr>
          <w:iCs/>
          <w:sz w:val="24"/>
          <w:szCs w:val="24"/>
        </w:rPr>
        <w:t xml:space="preserve"> </w:t>
      </w:r>
      <w:r w:rsidR="00D74434">
        <w:rPr>
          <w:iCs/>
          <w:sz w:val="24"/>
          <w:szCs w:val="24"/>
        </w:rPr>
        <w:t>veřejné zakázky</w:t>
      </w:r>
      <w:r w:rsidR="00132EA7" w:rsidRPr="00A2510D">
        <w:rPr>
          <w:iCs/>
          <w:sz w:val="24"/>
          <w:szCs w:val="24"/>
        </w:rPr>
        <w:t xml:space="preserve"> uvede v technické specifikaci alespoň jednou „NE“</w:t>
      </w:r>
      <w:r w:rsidR="00132EA7">
        <w:rPr>
          <w:iCs/>
          <w:sz w:val="24"/>
          <w:szCs w:val="24"/>
        </w:rPr>
        <w:t xml:space="preserve"> u položek </w:t>
      </w:r>
      <w:r w:rsidR="00132EA7" w:rsidRPr="00132EA7">
        <w:rPr>
          <w:iCs/>
          <w:sz w:val="24"/>
          <w:szCs w:val="24"/>
        </w:rPr>
        <w:t>s </w:t>
      </w:r>
      <w:r w:rsidR="00BC3936">
        <w:rPr>
          <w:iCs/>
          <w:sz w:val="24"/>
          <w:szCs w:val="24"/>
        </w:rPr>
        <w:t>prioritou</w:t>
      </w:r>
      <w:r w:rsidR="00132EA7" w:rsidRPr="00132EA7">
        <w:rPr>
          <w:iCs/>
          <w:sz w:val="24"/>
          <w:szCs w:val="24"/>
        </w:rPr>
        <w:t xml:space="preserve"> 1.,</w:t>
      </w:r>
      <w:r w:rsidR="00132EA7" w:rsidRPr="00A2510D">
        <w:rPr>
          <w:iCs/>
          <w:sz w:val="24"/>
          <w:szCs w:val="24"/>
        </w:rPr>
        <w:t xml:space="preserve"> bude </w:t>
      </w:r>
      <w:r w:rsidR="00D74434">
        <w:rPr>
          <w:iCs/>
          <w:sz w:val="24"/>
          <w:szCs w:val="24"/>
        </w:rPr>
        <w:t>z veřejné zakázky</w:t>
      </w:r>
      <w:r w:rsidR="00132EA7" w:rsidRPr="00A2510D">
        <w:rPr>
          <w:iCs/>
          <w:sz w:val="24"/>
          <w:szCs w:val="24"/>
        </w:rPr>
        <w:t xml:space="preserve"> vyloučen pro nesplnění zadávacích podmínek. </w:t>
      </w:r>
    </w:p>
    <w:p w14:paraId="70357B95" w14:textId="063CD1F6" w:rsidR="0012541D" w:rsidRDefault="00132EA7" w:rsidP="00132EA7">
      <w:pPr>
        <w:pStyle w:val="Odstavecseseznamem"/>
        <w:numPr>
          <w:ilvl w:val="0"/>
          <w:numId w:val="23"/>
        </w:numPr>
        <w:tabs>
          <w:tab w:val="left" w:pos="426"/>
        </w:tabs>
        <w:jc w:val="both"/>
        <w:rPr>
          <w:bCs/>
          <w:sz w:val="24"/>
          <w:szCs w:val="24"/>
        </w:rPr>
      </w:pPr>
      <w:r w:rsidRPr="00132EA7">
        <w:rPr>
          <w:bCs/>
          <w:sz w:val="24"/>
          <w:szCs w:val="24"/>
          <w:u w:val="single"/>
        </w:rPr>
        <w:t>Položky s </w:t>
      </w:r>
      <w:r w:rsidR="00B359A7">
        <w:rPr>
          <w:bCs/>
          <w:sz w:val="24"/>
          <w:szCs w:val="24"/>
          <w:u w:val="single"/>
        </w:rPr>
        <w:t>prioritou</w:t>
      </w:r>
      <w:r w:rsidRPr="00132EA7">
        <w:rPr>
          <w:bCs/>
          <w:sz w:val="24"/>
          <w:szCs w:val="24"/>
          <w:u w:val="single"/>
        </w:rPr>
        <w:t xml:space="preserve"> 2.</w:t>
      </w:r>
      <w:r>
        <w:rPr>
          <w:bCs/>
          <w:sz w:val="24"/>
          <w:szCs w:val="24"/>
        </w:rPr>
        <w:t xml:space="preserve">: pro toto kritérium platí, že hodnocená nabídka získá bodovou hodnotu </w:t>
      </w:r>
      <w:r w:rsidR="00B359A7">
        <w:rPr>
          <w:bCs/>
          <w:sz w:val="24"/>
          <w:szCs w:val="24"/>
        </w:rPr>
        <w:t>podle vzorce: počet splněných položek / celkový počet položek</w:t>
      </w:r>
      <w:r>
        <w:rPr>
          <w:bCs/>
          <w:sz w:val="24"/>
          <w:szCs w:val="24"/>
        </w:rPr>
        <w:t xml:space="preserve"> s </w:t>
      </w:r>
      <w:r w:rsidR="00FA2230">
        <w:rPr>
          <w:bCs/>
          <w:sz w:val="24"/>
          <w:szCs w:val="24"/>
        </w:rPr>
        <w:t>prioritou</w:t>
      </w:r>
      <w:r>
        <w:rPr>
          <w:bCs/>
          <w:sz w:val="24"/>
          <w:szCs w:val="24"/>
        </w:rPr>
        <w:t xml:space="preserve"> 2</w:t>
      </w:r>
      <w:r w:rsidR="00953886">
        <w:rPr>
          <w:bCs/>
          <w:sz w:val="24"/>
          <w:szCs w:val="24"/>
        </w:rPr>
        <w:t>. x 100</w:t>
      </w:r>
      <w:r>
        <w:rPr>
          <w:bCs/>
          <w:sz w:val="24"/>
          <w:szCs w:val="24"/>
        </w:rPr>
        <w:t>.</w:t>
      </w:r>
    </w:p>
    <w:p w14:paraId="4FB43F5D" w14:textId="212862AF" w:rsidR="00132EA7" w:rsidRDefault="00132EA7" w:rsidP="0016636B">
      <w:pPr>
        <w:pStyle w:val="Odstavecseseznamem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bCs/>
          <w:sz w:val="24"/>
          <w:szCs w:val="24"/>
          <w:u w:val="single"/>
        </w:rPr>
      </w:pPr>
      <w:r w:rsidRPr="0016636B">
        <w:rPr>
          <w:bCs/>
          <w:sz w:val="24"/>
          <w:szCs w:val="24"/>
          <w:u w:val="single"/>
        </w:rPr>
        <w:t>Kritérium č. 3</w:t>
      </w:r>
      <w:r w:rsidR="0016636B" w:rsidRPr="0016636B">
        <w:rPr>
          <w:bCs/>
          <w:sz w:val="24"/>
          <w:szCs w:val="24"/>
          <w:u w:val="single"/>
        </w:rPr>
        <w:t xml:space="preserve"> – Nabídka pro společné požadavky:</w:t>
      </w:r>
      <w:r w:rsidR="0016636B">
        <w:rPr>
          <w:bCs/>
          <w:sz w:val="24"/>
          <w:szCs w:val="24"/>
          <w:u w:val="single"/>
        </w:rPr>
        <w:t xml:space="preserve"> </w:t>
      </w:r>
    </w:p>
    <w:p w14:paraId="09878487" w14:textId="77777777" w:rsidR="00D908FD" w:rsidRDefault="00652448" w:rsidP="00652448">
      <w:pPr>
        <w:pStyle w:val="Odstavecseseznamem"/>
        <w:numPr>
          <w:ilvl w:val="0"/>
          <w:numId w:val="24"/>
        </w:numPr>
        <w:tabs>
          <w:tab w:val="left" w:pos="709"/>
        </w:tabs>
        <w:jc w:val="both"/>
        <w:rPr>
          <w:bCs/>
          <w:sz w:val="24"/>
          <w:szCs w:val="24"/>
        </w:rPr>
      </w:pPr>
      <w:r w:rsidRPr="00D908FD">
        <w:rPr>
          <w:bCs/>
          <w:sz w:val="24"/>
          <w:szCs w:val="24"/>
          <w:u w:val="single"/>
        </w:rPr>
        <w:t>U položky č. 1</w:t>
      </w:r>
      <w:r w:rsidRPr="00D908FD">
        <w:rPr>
          <w:bCs/>
          <w:sz w:val="24"/>
          <w:szCs w:val="24"/>
        </w:rPr>
        <w:t xml:space="preserve"> platí, že nejvýhodnější nabídka má maximální hodnotu</w:t>
      </w:r>
      <w:r w:rsidR="00D74434" w:rsidRPr="00D908FD">
        <w:rPr>
          <w:bCs/>
          <w:sz w:val="24"/>
          <w:szCs w:val="24"/>
        </w:rPr>
        <w:t xml:space="preserve"> kritéria</w:t>
      </w:r>
      <w:r w:rsidRPr="00D908FD">
        <w:rPr>
          <w:bCs/>
          <w:sz w:val="24"/>
          <w:szCs w:val="24"/>
        </w:rPr>
        <w:t xml:space="preserve">. Hodnocená nabídka získá bodovou hodnotu podle vzorce: </w:t>
      </w:r>
      <w:r w:rsidR="00D908FD" w:rsidRPr="00D908FD">
        <w:rPr>
          <w:bCs/>
          <w:sz w:val="24"/>
          <w:szCs w:val="24"/>
        </w:rPr>
        <w:t xml:space="preserve">hodnocená nabídka / </w:t>
      </w:r>
      <w:r w:rsidRPr="00D908FD">
        <w:rPr>
          <w:bCs/>
          <w:sz w:val="24"/>
          <w:szCs w:val="24"/>
        </w:rPr>
        <w:t xml:space="preserve">nejdelší záruka </w:t>
      </w:r>
      <w:r w:rsidR="00D908FD" w:rsidRPr="00D908FD">
        <w:rPr>
          <w:bCs/>
          <w:sz w:val="24"/>
          <w:szCs w:val="24"/>
        </w:rPr>
        <w:t>x</w:t>
      </w:r>
      <w:r w:rsidRPr="00D908FD">
        <w:rPr>
          <w:bCs/>
          <w:sz w:val="24"/>
          <w:szCs w:val="24"/>
        </w:rPr>
        <w:t xml:space="preserve"> 100 </w:t>
      </w:r>
    </w:p>
    <w:p w14:paraId="579067B3" w14:textId="169C697C" w:rsidR="0016636B" w:rsidRPr="00D908FD" w:rsidRDefault="0016636B" w:rsidP="00652448">
      <w:pPr>
        <w:pStyle w:val="Odstavecseseznamem"/>
        <w:numPr>
          <w:ilvl w:val="0"/>
          <w:numId w:val="24"/>
        </w:numPr>
        <w:tabs>
          <w:tab w:val="left" w:pos="709"/>
        </w:tabs>
        <w:jc w:val="both"/>
        <w:rPr>
          <w:bCs/>
          <w:sz w:val="24"/>
          <w:szCs w:val="24"/>
        </w:rPr>
      </w:pPr>
      <w:r w:rsidRPr="00D908FD">
        <w:rPr>
          <w:bCs/>
          <w:sz w:val="24"/>
          <w:szCs w:val="24"/>
          <w:u w:val="single"/>
        </w:rPr>
        <w:t>U položky č. 2</w:t>
      </w:r>
      <w:r w:rsidRPr="00D908FD">
        <w:rPr>
          <w:bCs/>
          <w:sz w:val="24"/>
          <w:szCs w:val="24"/>
        </w:rPr>
        <w:t xml:space="preserve"> platí, že nejvýhodnější nabídka má minimální hodnotu kritéria. Hodnocená nabídka získá bodovou hodnotu podle vzorce: 100 x nejnižší lhůta / hodnocená nabídka.</w:t>
      </w:r>
    </w:p>
    <w:p w14:paraId="255E9B48" w14:textId="7C00C250" w:rsidR="0016636B" w:rsidRDefault="00652448" w:rsidP="0016636B">
      <w:pPr>
        <w:pStyle w:val="Odstavecseseznamem"/>
        <w:tabs>
          <w:tab w:val="left" w:pos="426"/>
        </w:tabs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Položky v rámci kritéria </w:t>
      </w:r>
      <w:r w:rsidR="00D74434">
        <w:rPr>
          <w:bCs/>
          <w:sz w:val="24"/>
          <w:szCs w:val="24"/>
        </w:rPr>
        <w:t xml:space="preserve">č. 3 </w:t>
      </w:r>
      <w:r>
        <w:rPr>
          <w:bCs/>
          <w:sz w:val="24"/>
          <w:szCs w:val="24"/>
        </w:rPr>
        <w:t>mají stejnou hodnotu.</w:t>
      </w:r>
    </w:p>
    <w:p w14:paraId="29F2A1E3" w14:textId="3F2FF9FC" w:rsidR="00652448" w:rsidRPr="00652448" w:rsidRDefault="00652448" w:rsidP="00652448">
      <w:pPr>
        <w:pStyle w:val="Odstavecseseznamem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Ekonomická výhodnost nabídky bude určena součtem bodů u jednotlivých kritérií při zohlednění vah jednotlivých kritérií.</w:t>
      </w:r>
    </w:p>
    <w:p w14:paraId="7DDBA508" w14:textId="0AA828E4" w:rsidR="00CB6CDE" w:rsidRPr="0012541D" w:rsidRDefault="00F016BB" w:rsidP="00B049B0">
      <w:pPr>
        <w:pStyle w:val="Odstavecseseznamem"/>
        <w:numPr>
          <w:ilvl w:val="0"/>
          <w:numId w:val="9"/>
        </w:numPr>
        <w:tabs>
          <w:tab w:val="left" w:pos="709"/>
        </w:tabs>
        <w:ind w:left="426" w:hanging="426"/>
        <w:jc w:val="both"/>
        <w:rPr>
          <w:bCs/>
          <w:sz w:val="24"/>
          <w:szCs w:val="24"/>
        </w:rPr>
      </w:pPr>
      <w:r w:rsidRPr="0012541D">
        <w:rPr>
          <w:bCs/>
          <w:sz w:val="24"/>
          <w:szCs w:val="24"/>
        </w:rPr>
        <w:t>Výsledné pořadí hodnocených nabídek bude určeno seřazením</w:t>
      </w:r>
      <w:r w:rsidRPr="0012541D">
        <w:rPr>
          <w:sz w:val="24"/>
          <w:szCs w:val="24"/>
        </w:rPr>
        <w:t xml:space="preserve"> nabídek </w:t>
      </w:r>
      <w:r w:rsidR="0012541D" w:rsidRPr="0012541D">
        <w:rPr>
          <w:sz w:val="24"/>
          <w:szCs w:val="24"/>
        </w:rPr>
        <w:t>od nabídky s nejvyšší ekonomickou výhodností po nabídku s nejnižší ekonomickou výhodností.</w:t>
      </w:r>
      <w:r w:rsidR="00C443FA" w:rsidRPr="0012541D">
        <w:rPr>
          <w:sz w:val="24"/>
          <w:szCs w:val="24"/>
        </w:rPr>
        <w:t xml:space="preserve"> </w:t>
      </w:r>
    </w:p>
    <w:p w14:paraId="388C2486" w14:textId="77777777" w:rsidR="002803D0" w:rsidRPr="002803D0" w:rsidRDefault="002803D0" w:rsidP="00B049B0">
      <w:pPr>
        <w:pStyle w:val="Odstavecseseznamem"/>
        <w:ind w:left="426"/>
        <w:jc w:val="both"/>
        <w:rPr>
          <w:sz w:val="24"/>
          <w:szCs w:val="24"/>
        </w:rPr>
      </w:pPr>
    </w:p>
    <w:p w14:paraId="6E572BAC" w14:textId="77777777" w:rsidR="00CB6CDE" w:rsidRPr="00CB6CDE" w:rsidRDefault="00CB6CDE" w:rsidP="00B049B0">
      <w:pPr>
        <w:keepNext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b/>
          <w:bCs/>
          <w:sz w:val="24"/>
          <w:szCs w:val="24"/>
          <w:u w:val="single"/>
        </w:rPr>
      </w:pPr>
      <w:r w:rsidRPr="00CB6CDE">
        <w:rPr>
          <w:b/>
          <w:bCs/>
          <w:sz w:val="24"/>
          <w:szCs w:val="24"/>
          <w:u w:val="single"/>
        </w:rPr>
        <w:t>Požadavky stanovené pro zpracovatele nabídky:</w:t>
      </w:r>
    </w:p>
    <w:p w14:paraId="682D919A" w14:textId="3755D68C" w:rsidR="002342CE" w:rsidRPr="002342CE" w:rsidRDefault="00CB6CDE" w:rsidP="002342CE">
      <w:pPr>
        <w:pStyle w:val="Odstavecseseznamem"/>
        <w:numPr>
          <w:ilvl w:val="0"/>
          <w:numId w:val="12"/>
        </w:numPr>
        <w:spacing w:after="120"/>
        <w:ind w:left="426" w:hanging="426"/>
        <w:jc w:val="both"/>
        <w:rPr>
          <w:sz w:val="24"/>
          <w:szCs w:val="24"/>
        </w:rPr>
      </w:pPr>
      <w:r w:rsidRPr="002342CE">
        <w:rPr>
          <w:bCs/>
          <w:sz w:val="24"/>
          <w:szCs w:val="24"/>
          <w:u w:val="single"/>
        </w:rPr>
        <w:t>Nabídková cena</w:t>
      </w:r>
      <w:r w:rsidRPr="002342CE">
        <w:rPr>
          <w:sz w:val="24"/>
          <w:szCs w:val="24"/>
        </w:rPr>
        <w:t xml:space="preserve"> bude stanovena jako cena </w:t>
      </w:r>
      <w:r w:rsidRPr="002342CE">
        <w:rPr>
          <w:bCs/>
          <w:sz w:val="24"/>
          <w:szCs w:val="24"/>
          <w:u w:val="single"/>
        </w:rPr>
        <w:t>nejvýše přípustná a konečná</w:t>
      </w:r>
      <w:r w:rsidRPr="002342CE">
        <w:rPr>
          <w:sz w:val="24"/>
          <w:szCs w:val="24"/>
        </w:rPr>
        <w:t>, uvedena v české měně a ve struktuře</w:t>
      </w:r>
      <w:r w:rsidR="002342CE" w:rsidRPr="002342CE">
        <w:rPr>
          <w:sz w:val="24"/>
          <w:szCs w:val="24"/>
        </w:rPr>
        <w:t>:</w:t>
      </w:r>
    </w:p>
    <w:p w14:paraId="21336AC9" w14:textId="58E57F88" w:rsidR="00CB6CDE" w:rsidRDefault="00CB6CDE" w:rsidP="00E72B49">
      <w:pPr>
        <w:pStyle w:val="Odstavecseseznamem"/>
        <w:numPr>
          <w:ilvl w:val="0"/>
          <w:numId w:val="11"/>
        </w:numPr>
        <w:spacing w:after="120"/>
        <w:ind w:left="709" w:hanging="284"/>
        <w:jc w:val="both"/>
        <w:rPr>
          <w:sz w:val="24"/>
          <w:szCs w:val="24"/>
        </w:rPr>
      </w:pPr>
      <w:r w:rsidRPr="00B049B0">
        <w:rPr>
          <w:sz w:val="24"/>
          <w:szCs w:val="24"/>
        </w:rPr>
        <w:t xml:space="preserve">cena bez DPH, DPH a cena vč. DPH </w:t>
      </w:r>
      <w:r w:rsidR="002342CE">
        <w:rPr>
          <w:sz w:val="24"/>
          <w:szCs w:val="24"/>
        </w:rPr>
        <w:t>u plátců DPH,</w:t>
      </w:r>
    </w:p>
    <w:p w14:paraId="775A57A6" w14:textId="1DF3E587" w:rsidR="002342CE" w:rsidRPr="00B049B0" w:rsidRDefault="002342CE" w:rsidP="00E72B49">
      <w:pPr>
        <w:pStyle w:val="Odstavecseseznamem"/>
        <w:numPr>
          <w:ilvl w:val="0"/>
          <w:numId w:val="11"/>
        </w:numPr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cena celkem u neplátců DPH.</w:t>
      </w:r>
    </w:p>
    <w:p w14:paraId="4C9459E4" w14:textId="59A73A0E" w:rsidR="00CB6CDE" w:rsidRPr="005C07E4" w:rsidRDefault="00CB6CDE" w:rsidP="002342CE">
      <w:pPr>
        <w:ind w:left="426"/>
        <w:jc w:val="both"/>
        <w:rPr>
          <w:sz w:val="24"/>
          <w:szCs w:val="24"/>
        </w:rPr>
      </w:pPr>
      <w:r w:rsidRPr="00CB6CDE">
        <w:rPr>
          <w:sz w:val="24"/>
          <w:szCs w:val="24"/>
        </w:rPr>
        <w:t>Tato cena bude obsahovat veškeré náklady spojené s realizací předmětu plnění veřejné zakázky.</w:t>
      </w:r>
    </w:p>
    <w:p w14:paraId="60335620" w14:textId="2C7BE5F0" w:rsidR="00121814" w:rsidRPr="005C07E4" w:rsidRDefault="00CB6CDE" w:rsidP="002342CE">
      <w:pPr>
        <w:pStyle w:val="Odstavecseseznamem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5C07E4">
        <w:rPr>
          <w:bCs/>
          <w:sz w:val="24"/>
          <w:szCs w:val="24"/>
          <w:u w:val="single"/>
        </w:rPr>
        <w:t>Dodavatel předloží</w:t>
      </w:r>
      <w:r w:rsidR="00121814" w:rsidRPr="005C07E4">
        <w:rPr>
          <w:bCs/>
          <w:sz w:val="24"/>
          <w:szCs w:val="24"/>
          <w:u w:val="single"/>
        </w:rPr>
        <w:t>:</w:t>
      </w:r>
    </w:p>
    <w:p w14:paraId="3D39A8C1" w14:textId="24450B6E" w:rsidR="00CB6CDE" w:rsidRPr="005C07E4" w:rsidRDefault="00CB6CDE" w:rsidP="00E72B49">
      <w:pPr>
        <w:pStyle w:val="Odstavecseseznamem"/>
        <w:numPr>
          <w:ilvl w:val="0"/>
          <w:numId w:val="13"/>
        </w:numPr>
        <w:ind w:left="709" w:hanging="283"/>
        <w:jc w:val="both"/>
        <w:rPr>
          <w:sz w:val="24"/>
          <w:szCs w:val="24"/>
        </w:rPr>
      </w:pPr>
      <w:r w:rsidRPr="005C07E4">
        <w:rPr>
          <w:bCs/>
          <w:sz w:val="24"/>
          <w:szCs w:val="24"/>
          <w:u w:val="single"/>
        </w:rPr>
        <w:t>písemný</w:t>
      </w:r>
      <w:r w:rsidRPr="005C07E4">
        <w:rPr>
          <w:bCs/>
          <w:i/>
          <w:iCs/>
          <w:sz w:val="24"/>
          <w:szCs w:val="24"/>
          <w:u w:val="single"/>
        </w:rPr>
        <w:t xml:space="preserve"> </w:t>
      </w:r>
      <w:r w:rsidRPr="005C07E4">
        <w:rPr>
          <w:bCs/>
          <w:sz w:val="24"/>
          <w:szCs w:val="24"/>
          <w:u w:val="single"/>
        </w:rPr>
        <w:t>návrh smlouvy vč. příloh</w:t>
      </w:r>
      <w:r w:rsidRPr="005C07E4">
        <w:rPr>
          <w:b/>
          <w:sz w:val="24"/>
          <w:szCs w:val="24"/>
        </w:rPr>
        <w:t xml:space="preserve"> </w:t>
      </w:r>
      <w:r w:rsidRPr="005C07E4">
        <w:rPr>
          <w:sz w:val="24"/>
          <w:szCs w:val="24"/>
        </w:rPr>
        <w:t>respektující požadavky uvedené v</w:t>
      </w:r>
      <w:r w:rsidR="002342CE" w:rsidRPr="005C07E4">
        <w:rPr>
          <w:sz w:val="24"/>
          <w:szCs w:val="24"/>
        </w:rPr>
        <w:t> příloze č. 1 výzvy Z</w:t>
      </w:r>
      <w:r w:rsidRPr="005C07E4">
        <w:rPr>
          <w:sz w:val="24"/>
          <w:szCs w:val="24"/>
        </w:rPr>
        <w:t>adávací dokumentac</w:t>
      </w:r>
      <w:r w:rsidR="005C07E4" w:rsidRPr="005C07E4">
        <w:rPr>
          <w:sz w:val="24"/>
          <w:szCs w:val="24"/>
        </w:rPr>
        <w:t xml:space="preserve">e. </w:t>
      </w:r>
      <w:r w:rsidRPr="005C07E4">
        <w:rPr>
          <w:sz w:val="24"/>
          <w:szCs w:val="24"/>
        </w:rPr>
        <w:t xml:space="preserve">Od </w:t>
      </w:r>
      <w:r w:rsidR="005C07E4" w:rsidRPr="005C07E4">
        <w:rPr>
          <w:sz w:val="24"/>
          <w:szCs w:val="24"/>
        </w:rPr>
        <w:t>zadávací dokumentace</w:t>
      </w:r>
      <w:r w:rsidRPr="005C07E4">
        <w:rPr>
          <w:sz w:val="24"/>
          <w:szCs w:val="24"/>
        </w:rPr>
        <w:t xml:space="preserve"> se nelze odchýlit v neprospěch zadavatele. Údaje uvedené v návrhu smlouvy se nesmí lišit od údajů uvedených v jiné části nabídky dodavatele</w:t>
      </w:r>
      <w:r w:rsidR="005C07E4" w:rsidRPr="005C07E4">
        <w:rPr>
          <w:sz w:val="24"/>
          <w:szCs w:val="24"/>
        </w:rPr>
        <w:t xml:space="preserve">. </w:t>
      </w:r>
    </w:p>
    <w:p w14:paraId="6D539452" w14:textId="63D02A3B" w:rsidR="005C07E4" w:rsidRPr="005C07E4" w:rsidRDefault="00E72B49" w:rsidP="00E72B49">
      <w:pPr>
        <w:pStyle w:val="Odstavecseseznamem"/>
        <w:numPr>
          <w:ilvl w:val="0"/>
          <w:numId w:val="13"/>
        </w:numPr>
        <w:ind w:left="709" w:hanging="283"/>
        <w:jc w:val="both"/>
        <w:rPr>
          <w:sz w:val="24"/>
          <w:szCs w:val="24"/>
        </w:rPr>
      </w:pPr>
      <w:r>
        <w:rPr>
          <w:bCs/>
          <w:sz w:val="24"/>
          <w:szCs w:val="24"/>
          <w:u w:val="single"/>
        </w:rPr>
        <w:lastRenderedPageBreak/>
        <w:t xml:space="preserve">nebo </w:t>
      </w:r>
      <w:r w:rsidR="005C07E4" w:rsidRPr="005C07E4">
        <w:rPr>
          <w:bCs/>
          <w:sz w:val="24"/>
          <w:szCs w:val="24"/>
          <w:u w:val="single"/>
        </w:rPr>
        <w:t>akceptaci návrhu smlouvy vč. příloh</w:t>
      </w:r>
      <w:r w:rsidR="005C07E4" w:rsidRPr="005C07E4">
        <w:rPr>
          <w:bCs/>
          <w:sz w:val="24"/>
          <w:szCs w:val="24"/>
        </w:rPr>
        <w:t>. Návrh smlouvy je přílohou č. 2 výzvy.</w:t>
      </w:r>
    </w:p>
    <w:p w14:paraId="6028C317" w14:textId="4622B35D" w:rsidR="00CB6CDE" w:rsidRPr="00732E1B" w:rsidRDefault="00CB6CDE" w:rsidP="00732E1B">
      <w:pPr>
        <w:pStyle w:val="Odstavecseseznamem"/>
        <w:numPr>
          <w:ilvl w:val="0"/>
          <w:numId w:val="12"/>
        </w:numPr>
        <w:spacing w:before="120" w:after="120"/>
        <w:ind w:left="426" w:hanging="426"/>
        <w:jc w:val="both"/>
        <w:rPr>
          <w:sz w:val="24"/>
          <w:szCs w:val="24"/>
        </w:rPr>
      </w:pPr>
      <w:r w:rsidRPr="00732E1B">
        <w:rPr>
          <w:bCs/>
          <w:sz w:val="24"/>
          <w:szCs w:val="24"/>
        </w:rPr>
        <w:t xml:space="preserve">Dodavatel ve své nabídce doloží, že 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25% účast společníka v obchodní společnosti, a to formou čestného prohlášení. </w:t>
      </w:r>
      <w:r w:rsidR="00833A48" w:rsidRPr="00732E1B">
        <w:rPr>
          <w:sz w:val="24"/>
          <w:szCs w:val="24"/>
        </w:rPr>
        <w:t xml:space="preserve">Čestné prohlášení nesmí být starší 1 měsíc přede dnem podání nabídky. </w:t>
      </w:r>
      <w:r w:rsidRPr="00732E1B">
        <w:rPr>
          <w:bCs/>
          <w:sz w:val="24"/>
          <w:szCs w:val="24"/>
        </w:rPr>
        <w:t xml:space="preserve">Vzor čestného prohlášení je obsažen </w:t>
      </w:r>
      <w:r w:rsidR="00121814" w:rsidRPr="00732E1B">
        <w:rPr>
          <w:bCs/>
          <w:sz w:val="24"/>
          <w:szCs w:val="24"/>
        </w:rPr>
        <w:t xml:space="preserve">v příloze č. </w:t>
      </w:r>
      <w:r w:rsidR="005C07E4" w:rsidRPr="00732E1B">
        <w:rPr>
          <w:bCs/>
          <w:sz w:val="24"/>
          <w:szCs w:val="24"/>
        </w:rPr>
        <w:t>3</w:t>
      </w:r>
      <w:r w:rsidR="00121814" w:rsidRPr="00732E1B">
        <w:rPr>
          <w:bCs/>
          <w:sz w:val="24"/>
          <w:szCs w:val="24"/>
        </w:rPr>
        <w:t xml:space="preserve"> výzvy</w:t>
      </w:r>
      <w:r w:rsidRPr="00732E1B">
        <w:rPr>
          <w:bCs/>
          <w:sz w:val="24"/>
          <w:szCs w:val="24"/>
        </w:rPr>
        <w:t>.</w:t>
      </w:r>
    </w:p>
    <w:p w14:paraId="16D122E6" w14:textId="226C38F3" w:rsidR="00CB6CDE" w:rsidRPr="005C07E4" w:rsidRDefault="00CB6CDE" w:rsidP="00121814">
      <w:pPr>
        <w:pStyle w:val="Odstavecseseznamem"/>
        <w:numPr>
          <w:ilvl w:val="0"/>
          <w:numId w:val="12"/>
        </w:numPr>
        <w:ind w:left="426" w:hanging="426"/>
        <w:jc w:val="both"/>
        <w:rPr>
          <w:bCs/>
          <w:sz w:val="24"/>
          <w:szCs w:val="24"/>
        </w:rPr>
      </w:pPr>
      <w:r w:rsidRPr="00121814">
        <w:rPr>
          <w:sz w:val="24"/>
          <w:szCs w:val="24"/>
        </w:rPr>
        <w:t>Dodavatel ve své nabídce uvede kontaktní osobu ve věci zakázky, a to včetně kontaktní adresy, e-mailové adresy a telefonu.</w:t>
      </w:r>
    </w:p>
    <w:p w14:paraId="7034875A" w14:textId="1AFFF5E5" w:rsidR="00CB6CDE" w:rsidRPr="005C07E4" w:rsidRDefault="00CB6CDE" w:rsidP="005C07E4">
      <w:pPr>
        <w:pStyle w:val="Odstavecseseznamem"/>
        <w:numPr>
          <w:ilvl w:val="0"/>
          <w:numId w:val="12"/>
        </w:numPr>
        <w:ind w:left="426" w:hanging="426"/>
        <w:jc w:val="both"/>
        <w:rPr>
          <w:bCs/>
          <w:sz w:val="24"/>
          <w:szCs w:val="24"/>
        </w:rPr>
      </w:pPr>
      <w:r w:rsidRPr="005C07E4">
        <w:rPr>
          <w:sz w:val="24"/>
          <w:szCs w:val="24"/>
        </w:rPr>
        <w:t xml:space="preserve">Zadavatel nepřipouští variantní řešení nabídky. </w:t>
      </w:r>
    </w:p>
    <w:p w14:paraId="2A397192" w14:textId="1FEA192B" w:rsidR="00CB6CDE" w:rsidRPr="005C07E4" w:rsidRDefault="00CB6CDE" w:rsidP="005C07E4">
      <w:pPr>
        <w:pStyle w:val="Odstavecseseznamem"/>
        <w:numPr>
          <w:ilvl w:val="0"/>
          <w:numId w:val="12"/>
        </w:numPr>
        <w:ind w:left="426" w:hanging="426"/>
        <w:jc w:val="both"/>
        <w:rPr>
          <w:bCs/>
          <w:sz w:val="24"/>
          <w:szCs w:val="24"/>
        </w:rPr>
      </w:pPr>
      <w:r w:rsidRPr="005C07E4">
        <w:rPr>
          <w:sz w:val="24"/>
          <w:szCs w:val="24"/>
        </w:rPr>
        <w:t>Nabídka bude zpracována v českém jazyce.</w:t>
      </w:r>
    </w:p>
    <w:p w14:paraId="7D7BA08E" w14:textId="44A8462D" w:rsidR="00CB6CDE" w:rsidRPr="00E72B49" w:rsidRDefault="00CB6CDE" w:rsidP="005C07E4">
      <w:pPr>
        <w:pStyle w:val="Odstavecseseznamem"/>
        <w:numPr>
          <w:ilvl w:val="0"/>
          <w:numId w:val="12"/>
        </w:numPr>
        <w:ind w:left="426" w:hanging="426"/>
        <w:jc w:val="both"/>
        <w:rPr>
          <w:bCs/>
          <w:sz w:val="24"/>
          <w:szCs w:val="24"/>
        </w:rPr>
      </w:pPr>
      <w:r w:rsidRPr="005C07E4">
        <w:rPr>
          <w:sz w:val="24"/>
          <w:szCs w:val="24"/>
        </w:rPr>
        <w:t>Každý dodavatel smí podat pouze jednu nabídku. Pokud dodavatel poruší podmínku uvedenou v předchozí větě, nebude žádná z jeho nabídek hodnocena.</w:t>
      </w:r>
    </w:p>
    <w:p w14:paraId="0699116E" w14:textId="02822D92" w:rsidR="00E72B49" w:rsidRPr="00833A48" w:rsidRDefault="00E72B49" w:rsidP="005C07E4">
      <w:pPr>
        <w:pStyle w:val="Odstavecseseznamem"/>
        <w:numPr>
          <w:ilvl w:val="0"/>
          <w:numId w:val="12"/>
        </w:numPr>
        <w:ind w:left="426" w:hanging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Vzor nabídkového listu je přílohou č. 4 výzvy.</w:t>
      </w:r>
    </w:p>
    <w:p w14:paraId="5BAD8388" w14:textId="77777777" w:rsidR="00833A48" w:rsidRPr="005C07E4" w:rsidRDefault="00833A48" w:rsidP="00833A48">
      <w:pPr>
        <w:pStyle w:val="Odstavecseseznamem"/>
        <w:ind w:left="426"/>
        <w:jc w:val="both"/>
        <w:rPr>
          <w:bCs/>
          <w:sz w:val="24"/>
          <w:szCs w:val="24"/>
        </w:rPr>
      </w:pPr>
    </w:p>
    <w:p w14:paraId="67007C6F" w14:textId="77777777" w:rsidR="00CB6CDE" w:rsidRPr="00CB6CDE" w:rsidRDefault="00CB6CDE" w:rsidP="00833A48">
      <w:pPr>
        <w:keepNext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b/>
          <w:bCs/>
          <w:sz w:val="24"/>
          <w:szCs w:val="24"/>
          <w:u w:val="single"/>
        </w:rPr>
      </w:pPr>
      <w:r w:rsidRPr="00CB6CDE">
        <w:rPr>
          <w:b/>
          <w:bCs/>
          <w:sz w:val="24"/>
          <w:szCs w:val="24"/>
          <w:u w:val="single"/>
        </w:rPr>
        <w:t>Požadovaná kvalifikace:</w:t>
      </w:r>
    </w:p>
    <w:p w14:paraId="1DAB2EFE" w14:textId="43B96524" w:rsidR="00732E1B" w:rsidRPr="00732E1B" w:rsidRDefault="00CB6CDE" w:rsidP="00732E1B">
      <w:pPr>
        <w:pStyle w:val="Zkladntextodsazen"/>
        <w:keepLines/>
        <w:numPr>
          <w:ilvl w:val="0"/>
          <w:numId w:val="14"/>
        </w:numPr>
        <w:tabs>
          <w:tab w:val="left" w:pos="426"/>
        </w:tabs>
        <w:spacing w:after="0"/>
        <w:ind w:left="426" w:hanging="426"/>
        <w:jc w:val="both"/>
        <w:rPr>
          <w:sz w:val="24"/>
          <w:szCs w:val="24"/>
        </w:rPr>
      </w:pPr>
      <w:r w:rsidRPr="00CB6CDE">
        <w:rPr>
          <w:sz w:val="24"/>
          <w:szCs w:val="24"/>
        </w:rPr>
        <w:t xml:space="preserve">Dodavatel předloží prostou kopii aktuálního </w:t>
      </w:r>
      <w:r w:rsidRPr="00833A48">
        <w:rPr>
          <w:bCs/>
          <w:sz w:val="24"/>
          <w:szCs w:val="24"/>
          <w:u w:val="single"/>
        </w:rPr>
        <w:t>výpisu z obchodního rejstříku</w:t>
      </w:r>
      <w:r w:rsidRPr="00CB6CDE">
        <w:rPr>
          <w:sz w:val="24"/>
          <w:szCs w:val="24"/>
        </w:rPr>
        <w:t xml:space="preserve">, pokud je v něm zapsán, či výpis z jiné obdobné evidence, je-li v ní zapsán. </w:t>
      </w:r>
    </w:p>
    <w:p w14:paraId="17D03A62" w14:textId="065EEF7C" w:rsidR="00CB6CDE" w:rsidRDefault="00CB6CDE" w:rsidP="00833A48">
      <w:pPr>
        <w:pStyle w:val="Zkladntextodsazen"/>
        <w:keepLines/>
        <w:numPr>
          <w:ilvl w:val="0"/>
          <w:numId w:val="14"/>
        </w:numPr>
        <w:tabs>
          <w:tab w:val="left" w:pos="426"/>
        </w:tabs>
        <w:spacing w:after="0"/>
        <w:ind w:left="426" w:hanging="426"/>
        <w:jc w:val="both"/>
        <w:rPr>
          <w:sz w:val="24"/>
          <w:szCs w:val="24"/>
        </w:rPr>
      </w:pPr>
      <w:r w:rsidRPr="00833A48">
        <w:rPr>
          <w:sz w:val="24"/>
          <w:szCs w:val="24"/>
        </w:rPr>
        <w:t xml:space="preserve">Dodavatel, který není zapsán do obchodního rejstříku, doloží prostou kopii </w:t>
      </w:r>
      <w:r w:rsidRPr="00833A48">
        <w:rPr>
          <w:sz w:val="24"/>
          <w:szCs w:val="24"/>
          <w:lang w:eastAsia="x-none"/>
        </w:rPr>
        <w:t>dokumentu</w:t>
      </w:r>
      <w:r w:rsidRPr="00833A48">
        <w:rPr>
          <w:sz w:val="24"/>
          <w:szCs w:val="24"/>
        </w:rPr>
        <w:t>, z n</w:t>
      </w:r>
      <w:r w:rsidRPr="00833A48">
        <w:rPr>
          <w:sz w:val="24"/>
          <w:szCs w:val="24"/>
          <w:lang w:eastAsia="x-none"/>
        </w:rPr>
        <w:t>ěhož</w:t>
      </w:r>
      <w:r w:rsidRPr="00833A48">
        <w:rPr>
          <w:sz w:val="24"/>
          <w:szCs w:val="24"/>
        </w:rPr>
        <w:t xml:space="preserve"> bude zřejmé, že je oprávněn jednat za smluvní stranu (např. oprávnění k podnikání, zřizovací listina, stanovy, doklad </w:t>
      </w:r>
      <w:r w:rsidRPr="00833A48">
        <w:rPr>
          <w:sz w:val="24"/>
          <w:szCs w:val="24"/>
        </w:rPr>
        <w:br/>
        <w:t>o přidělení IČO apod.). Nevyplývá-li toto oprávnění přímo z výše uvedených dokladů, doloží doklady, ze kterých toto oprávnění bude zřejmé (např. plná moc, jmenovací dekret, podpisový řád, organizační řád, stanovy apod.).</w:t>
      </w:r>
    </w:p>
    <w:p w14:paraId="0761672B" w14:textId="3CF7053E" w:rsidR="00CB6CDE" w:rsidRDefault="00CB6CDE" w:rsidP="002E4305">
      <w:pPr>
        <w:pStyle w:val="Zkladntextodsazen"/>
        <w:keepLines/>
        <w:numPr>
          <w:ilvl w:val="0"/>
          <w:numId w:val="14"/>
        </w:numPr>
        <w:tabs>
          <w:tab w:val="left" w:pos="426"/>
        </w:tabs>
        <w:spacing w:after="0"/>
        <w:ind w:left="426" w:hanging="426"/>
        <w:jc w:val="both"/>
        <w:rPr>
          <w:sz w:val="24"/>
          <w:szCs w:val="24"/>
        </w:rPr>
      </w:pPr>
      <w:r w:rsidRPr="00833A48">
        <w:rPr>
          <w:sz w:val="24"/>
          <w:szCs w:val="24"/>
        </w:rPr>
        <w:t xml:space="preserve">Zadavatel si vyhrazuje právo ověřit si informace z nabídky, s ohledem na charakter těchto informací (dostupnost ve veřejně přístupných rejstřících apod.), bez nutnosti vyzývat dodavatele k doplnění/upřesnění nabídky. </w:t>
      </w:r>
    </w:p>
    <w:p w14:paraId="6B90DDC2" w14:textId="77777777" w:rsidR="002E4305" w:rsidRPr="002E4305" w:rsidRDefault="002E4305" w:rsidP="002E4305">
      <w:pPr>
        <w:pStyle w:val="Zkladntextodsazen"/>
        <w:keepLines/>
        <w:tabs>
          <w:tab w:val="left" w:pos="426"/>
        </w:tabs>
        <w:spacing w:after="0"/>
        <w:ind w:left="426"/>
        <w:jc w:val="both"/>
        <w:rPr>
          <w:sz w:val="24"/>
          <w:szCs w:val="24"/>
        </w:rPr>
      </w:pPr>
    </w:p>
    <w:p w14:paraId="3EBF8A8D" w14:textId="77777777" w:rsidR="00CB6CDE" w:rsidRPr="00CB6CDE" w:rsidRDefault="00CB6CDE" w:rsidP="00E45F5A">
      <w:pPr>
        <w:keepNext/>
        <w:numPr>
          <w:ilvl w:val="0"/>
          <w:numId w:val="2"/>
        </w:numPr>
        <w:ind w:left="426" w:hanging="426"/>
        <w:jc w:val="both"/>
        <w:rPr>
          <w:b/>
          <w:bCs/>
          <w:sz w:val="24"/>
          <w:szCs w:val="24"/>
          <w:u w:val="single"/>
        </w:rPr>
      </w:pPr>
      <w:r w:rsidRPr="00CB6CDE">
        <w:rPr>
          <w:b/>
          <w:bCs/>
          <w:sz w:val="24"/>
          <w:szCs w:val="24"/>
          <w:u w:val="single"/>
        </w:rPr>
        <w:t>Vysvětlení, změny/doplnění zadávacích podmínek</w:t>
      </w:r>
    </w:p>
    <w:p w14:paraId="55332A53" w14:textId="541CD9D2" w:rsidR="00CB6CDE" w:rsidRDefault="00CB6CDE" w:rsidP="00E45F5A">
      <w:pPr>
        <w:pStyle w:val="Odstavecseseznamem"/>
        <w:keepNext/>
        <w:numPr>
          <w:ilvl w:val="0"/>
          <w:numId w:val="15"/>
        </w:numPr>
        <w:ind w:left="426" w:hanging="426"/>
        <w:jc w:val="both"/>
        <w:rPr>
          <w:bCs/>
          <w:sz w:val="24"/>
          <w:szCs w:val="24"/>
        </w:rPr>
      </w:pPr>
      <w:r w:rsidRPr="00833A48">
        <w:rPr>
          <w:bCs/>
          <w:sz w:val="24"/>
          <w:szCs w:val="24"/>
        </w:rPr>
        <w:t xml:space="preserve">Dodavatel je oprávněn po zadavateli požadovat vysvětlení zadávacích podmínek, a to formou žádosti v písemné podobě (tzn. např. e-mailem, datovou </w:t>
      </w:r>
      <w:proofErr w:type="gramStart"/>
      <w:r w:rsidRPr="00833A48">
        <w:rPr>
          <w:bCs/>
          <w:sz w:val="24"/>
          <w:szCs w:val="24"/>
        </w:rPr>
        <w:t>zprávou,</w:t>
      </w:r>
      <w:proofErr w:type="gramEnd"/>
      <w:r w:rsidR="00E45F5A">
        <w:rPr>
          <w:bCs/>
          <w:sz w:val="24"/>
          <w:szCs w:val="24"/>
        </w:rPr>
        <w:t xml:space="preserve"> </w:t>
      </w:r>
      <w:r w:rsidRPr="00833A48">
        <w:rPr>
          <w:bCs/>
          <w:sz w:val="24"/>
          <w:szCs w:val="24"/>
        </w:rPr>
        <w:t>apod.). Vysvětlení, změny či doplnění zadávacích podmínek může zadavatel poskytnout i bez předchozí žádosti.</w:t>
      </w:r>
    </w:p>
    <w:p w14:paraId="350A6516" w14:textId="001A1412" w:rsidR="00CB6CDE" w:rsidRPr="002E4305" w:rsidRDefault="00CB6CDE" w:rsidP="002E4305">
      <w:pPr>
        <w:pStyle w:val="Odstavecseseznamem"/>
        <w:keepNext/>
        <w:numPr>
          <w:ilvl w:val="0"/>
          <w:numId w:val="15"/>
        </w:numPr>
        <w:ind w:left="426" w:hanging="426"/>
        <w:jc w:val="both"/>
        <w:rPr>
          <w:bCs/>
          <w:sz w:val="24"/>
          <w:szCs w:val="24"/>
        </w:rPr>
      </w:pPr>
      <w:r w:rsidRPr="002E4305">
        <w:rPr>
          <w:bCs/>
          <w:sz w:val="24"/>
          <w:szCs w:val="24"/>
        </w:rPr>
        <w:t xml:space="preserve">Vysvětlení či změny/doplnění zadávacích podmínek zadavatel uveřejní na svém profilu </w:t>
      </w:r>
      <w:hyperlink r:id="rId8" w:history="1">
        <w:r w:rsidR="002E4305" w:rsidRPr="002E4305">
          <w:rPr>
            <w:rStyle w:val="Hypertextovodkaz"/>
            <w:rFonts w:eastAsiaTheme="majorEastAsia"/>
            <w:bCs/>
            <w:color w:val="auto"/>
            <w:sz w:val="24"/>
            <w:szCs w:val="24"/>
          </w:rPr>
          <w:t>https://www.sosbruntal.cz/o-skole/verejne-zakazky.html</w:t>
        </w:r>
      </w:hyperlink>
      <w:r w:rsidR="00732E1B" w:rsidRPr="00732E1B">
        <w:rPr>
          <w:rStyle w:val="Hypertextovodkaz"/>
          <w:bCs/>
          <w:color w:val="auto"/>
          <w:sz w:val="24"/>
          <w:szCs w:val="24"/>
          <w:u w:val="none"/>
        </w:rPr>
        <w:t xml:space="preserve"> </w:t>
      </w:r>
      <w:r w:rsidR="002E4305" w:rsidRPr="002E4305">
        <w:rPr>
          <w:rStyle w:val="Hypertextovodkaz"/>
          <w:bCs/>
          <w:color w:val="auto"/>
          <w:sz w:val="24"/>
          <w:szCs w:val="24"/>
          <w:u w:val="none"/>
        </w:rPr>
        <w:t xml:space="preserve">a zašle e-mailem osloveným dodavatelům. </w:t>
      </w:r>
      <w:r w:rsidR="002E4305">
        <w:rPr>
          <w:rStyle w:val="Hypertextovodkaz"/>
          <w:bCs/>
          <w:color w:val="auto"/>
          <w:sz w:val="24"/>
          <w:szCs w:val="24"/>
          <w:u w:val="none"/>
        </w:rPr>
        <w:t>Neosloveným dodavatelům d</w:t>
      </w:r>
      <w:r w:rsidRPr="002E4305">
        <w:rPr>
          <w:bCs/>
          <w:sz w:val="24"/>
          <w:szCs w:val="24"/>
        </w:rPr>
        <w:t>oporučujeme proto průběžně sledovat aktuální informace k této veřejné zakázce na profilu zadavatele</w:t>
      </w:r>
      <w:r w:rsidRPr="002E4305">
        <w:rPr>
          <w:sz w:val="24"/>
          <w:szCs w:val="24"/>
        </w:rPr>
        <w:t>.</w:t>
      </w:r>
    </w:p>
    <w:p w14:paraId="574943CD" w14:textId="77777777" w:rsidR="002E4305" w:rsidRPr="002E4305" w:rsidRDefault="002E4305" w:rsidP="002E4305">
      <w:pPr>
        <w:pStyle w:val="Odstavecseseznamem"/>
        <w:keepNext/>
        <w:ind w:left="426"/>
        <w:jc w:val="both"/>
        <w:rPr>
          <w:bCs/>
          <w:sz w:val="24"/>
          <w:szCs w:val="24"/>
        </w:rPr>
      </w:pPr>
    </w:p>
    <w:p w14:paraId="7816BA38" w14:textId="77777777" w:rsidR="00CB6CDE" w:rsidRPr="00CB6CDE" w:rsidRDefault="00CB6CDE" w:rsidP="002E4305">
      <w:pPr>
        <w:keepNext/>
        <w:numPr>
          <w:ilvl w:val="0"/>
          <w:numId w:val="2"/>
        </w:numPr>
        <w:ind w:left="426" w:hanging="426"/>
        <w:jc w:val="both"/>
        <w:rPr>
          <w:b/>
          <w:bCs/>
          <w:sz w:val="24"/>
          <w:szCs w:val="24"/>
          <w:u w:val="single"/>
        </w:rPr>
      </w:pPr>
      <w:r w:rsidRPr="00CB6CDE">
        <w:rPr>
          <w:b/>
          <w:bCs/>
          <w:sz w:val="24"/>
          <w:szCs w:val="24"/>
          <w:u w:val="single"/>
        </w:rPr>
        <w:t>Ostatní</w:t>
      </w:r>
    </w:p>
    <w:p w14:paraId="1AF2EEFB" w14:textId="29DC8CA2" w:rsidR="00CB6CDE" w:rsidRPr="002E4305" w:rsidRDefault="00CB6CDE" w:rsidP="002E4305">
      <w:pPr>
        <w:pStyle w:val="Odstavecseseznamem"/>
        <w:numPr>
          <w:ilvl w:val="0"/>
          <w:numId w:val="16"/>
        </w:numPr>
        <w:ind w:left="426" w:hanging="426"/>
        <w:jc w:val="both"/>
        <w:rPr>
          <w:sz w:val="24"/>
          <w:szCs w:val="24"/>
        </w:rPr>
      </w:pPr>
      <w:r w:rsidRPr="002E4305">
        <w:rPr>
          <w:sz w:val="24"/>
          <w:szCs w:val="24"/>
        </w:rPr>
        <w:t>Bude-li dodavatel považovat některé údaje uvedené v nabídce za obchodní tajemství, uvede tuto skutečnost do své nabídky, příslušnou část výrazně označí a stručně zdůvodní splnění zákonných podmínek pro označení údajů za obchodní tajemství.</w:t>
      </w:r>
    </w:p>
    <w:p w14:paraId="74C6D7BD" w14:textId="7E78BF60" w:rsidR="00CB6CDE" w:rsidRDefault="00CB6CDE" w:rsidP="002E4305">
      <w:pPr>
        <w:pStyle w:val="Odstavecseseznamem"/>
        <w:numPr>
          <w:ilvl w:val="0"/>
          <w:numId w:val="16"/>
        </w:numPr>
        <w:ind w:left="426" w:hanging="426"/>
        <w:jc w:val="both"/>
        <w:rPr>
          <w:sz w:val="24"/>
          <w:szCs w:val="24"/>
        </w:rPr>
      </w:pPr>
      <w:r w:rsidRPr="002E4305">
        <w:rPr>
          <w:sz w:val="24"/>
          <w:szCs w:val="24"/>
        </w:rPr>
        <w:t>Zadavatel nehradí dodavatelům náklady vzniklé z účasti v řízení.</w:t>
      </w:r>
    </w:p>
    <w:p w14:paraId="6A6BA003" w14:textId="0AE5A528" w:rsidR="00732E1B" w:rsidRPr="00D74434" w:rsidRDefault="00CB6CDE" w:rsidP="00D74434">
      <w:pPr>
        <w:pStyle w:val="Odstavecseseznamem"/>
        <w:numPr>
          <w:ilvl w:val="0"/>
          <w:numId w:val="16"/>
        </w:numPr>
        <w:ind w:left="426" w:hanging="426"/>
        <w:jc w:val="both"/>
        <w:rPr>
          <w:sz w:val="24"/>
          <w:szCs w:val="24"/>
        </w:rPr>
      </w:pPr>
      <w:r w:rsidRPr="002E4305">
        <w:rPr>
          <w:sz w:val="24"/>
          <w:szCs w:val="24"/>
        </w:rPr>
        <w:lastRenderedPageBreak/>
        <w:t>Zadavatel v postavení správce osobních údajů tímto informuje ve smyslu čl. 13 Nařízení Evropského parlamentu a Rady (EU) 2016/679 o ochraně fyzických osob v souvislosti se zpracováním osobních údajů a o volném pohybu těchto údajů (dále jen „GDPR“) účastníky výběrového řízení o zpracování osobních údajů za účelem realizace výběrového řízení v rámci veřejné zakázky malého rozsahu podle § 31 zákona č. 134/2016 Sb., o zadávání veřejných zakázek, ve znění pozdějších předpisů. Zadavatel může v rámci realizace výběrového řízení zpracovávat osobní údaje dodavatelů (z řad FO podnikajících), členů statutárních orgánů a kontaktních osob dodavatelů, osob, prostřednictvím kterých je dodavatelem prokazována kvalifikace, členů realizačního týmu dodavatele a skutečných majitelů dodavatele. Zadavatel bude zpracovávat osobní údaje pouze v rozsahu nezbytném pro realizaci výběrového řízení a pouze po dobu stanovenou právními předpisy. Subjekty údajů jsou oprávněny uplatňovat jejich práva dle čl. 13 až 22 GDPR v písemné formě na adrese sídla zadavatele.</w:t>
      </w:r>
    </w:p>
    <w:p w14:paraId="028B52E1" w14:textId="009A02C5" w:rsidR="00CB6CDE" w:rsidRPr="002E4305" w:rsidRDefault="00CB6CDE" w:rsidP="00CB6CDE">
      <w:pPr>
        <w:numPr>
          <w:ilvl w:val="0"/>
          <w:numId w:val="2"/>
        </w:numPr>
        <w:spacing w:before="120"/>
        <w:ind w:left="426" w:hanging="426"/>
        <w:jc w:val="both"/>
        <w:rPr>
          <w:b/>
          <w:bCs/>
          <w:sz w:val="24"/>
          <w:szCs w:val="24"/>
          <w:u w:val="single"/>
        </w:rPr>
      </w:pPr>
      <w:r w:rsidRPr="00CB6CDE">
        <w:rPr>
          <w:b/>
          <w:bCs/>
          <w:sz w:val="24"/>
          <w:szCs w:val="24"/>
          <w:u w:val="single"/>
        </w:rPr>
        <w:t xml:space="preserve">Pokyny pro </w:t>
      </w:r>
      <w:r w:rsidR="00833A48">
        <w:rPr>
          <w:b/>
          <w:bCs/>
          <w:sz w:val="24"/>
          <w:szCs w:val="24"/>
          <w:u w:val="single"/>
        </w:rPr>
        <w:t xml:space="preserve">doručení a </w:t>
      </w:r>
      <w:r w:rsidRPr="00CB6CDE">
        <w:rPr>
          <w:b/>
          <w:bCs/>
          <w:sz w:val="24"/>
          <w:szCs w:val="24"/>
          <w:u w:val="single"/>
        </w:rPr>
        <w:t>nakládání s nabídkou</w:t>
      </w:r>
      <w:r w:rsidRPr="00CB6CDE">
        <w:rPr>
          <w:b/>
          <w:bCs/>
          <w:sz w:val="24"/>
          <w:szCs w:val="24"/>
        </w:rPr>
        <w:t>:</w:t>
      </w:r>
    </w:p>
    <w:p w14:paraId="64D04988" w14:textId="5CEE3614" w:rsidR="00CB6CDE" w:rsidRPr="002E4305" w:rsidRDefault="00CB6CDE" w:rsidP="0008045F">
      <w:pPr>
        <w:pStyle w:val="Odstavecseseznamem"/>
        <w:numPr>
          <w:ilvl w:val="0"/>
          <w:numId w:val="17"/>
        </w:numPr>
        <w:ind w:left="425" w:hanging="425"/>
        <w:jc w:val="both"/>
        <w:rPr>
          <w:sz w:val="24"/>
          <w:szCs w:val="24"/>
        </w:rPr>
      </w:pPr>
      <w:r w:rsidRPr="00C661E8">
        <w:rPr>
          <w:sz w:val="24"/>
          <w:szCs w:val="24"/>
          <w:u w:val="single"/>
        </w:rPr>
        <w:t>Nabídku v písemné (tj. listinné) formě</w:t>
      </w:r>
      <w:r w:rsidRPr="002E4305">
        <w:rPr>
          <w:sz w:val="24"/>
          <w:szCs w:val="24"/>
        </w:rPr>
        <w:t xml:space="preserve"> v jednom vyhotovení doručte v uzavřené obálce s uvedením zpáteční adresy dodavatele (v levém horním rohu) a dále označen</w:t>
      </w:r>
      <w:r w:rsidRPr="002E4305">
        <w:rPr>
          <w:sz w:val="24"/>
          <w:szCs w:val="24"/>
          <w:lang w:eastAsia="x-none"/>
        </w:rPr>
        <w:t>ou</w:t>
      </w:r>
      <w:r w:rsidRPr="002E4305">
        <w:rPr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13"/>
      </w:tblGrid>
      <w:tr w:rsidR="00CB6CDE" w:rsidRPr="00CB6CDE" w14:paraId="3B67F1DD" w14:textId="77777777" w:rsidTr="00262451">
        <w:trPr>
          <w:trHeight w:val="1108"/>
          <w:jc w:val="center"/>
        </w:trPr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DAFF" w14:textId="77777777" w:rsidR="00CB6CDE" w:rsidRPr="00C661E8" w:rsidRDefault="00CB6CDE" w:rsidP="00E921BD">
            <w:pPr>
              <w:pStyle w:val="Zkladntextodsazen3"/>
              <w:spacing w:after="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C661E8">
              <w:rPr>
                <w:bCs/>
                <w:sz w:val="24"/>
                <w:szCs w:val="24"/>
              </w:rPr>
              <w:t>VEŘEJNÁ ZAKÁZKA</w:t>
            </w:r>
          </w:p>
          <w:p w14:paraId="4BF73661" w14:textId="77777777" w:rsidR="00C661E8" w:rsidRPr="00C661E8" w:rsidRDefault="00C661E8" w:rsidP="00E921BD">
            <w:pPr>
              <w:pStyle w:val="Zkladntextodsazen3"/>
              <w:spacing w:before="120" w:after="0"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C661E8">
              <w:rPr>
                <w:bCs/>
                <w:sz w:val="28"/>
                <w:szCs w:val="28"/>
              </w:rPr>
              <w:t>„Nákup gastrozařízení do školní jídelny zadavatele“</w:t>
            </w:r>
          </w:p>
          <w:p w14:paraId="71E00D37" w14:textId="200A7355" w:rsidR="00CB6CDE" w:rsidRPr="00CB6CDE" w:rsidRDefault="00C661E8" w:rsidP="00E921BD">
            <w:pPr>
              <w:pStyle w:val="Zkladntextodsazen3"/>
              <w:spacing w:before="120" w:after="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661E8">
              <w:rPr>
                <w:bCs/>
                <w:sz w:val="24"/>
                <w:szCs w:val="24"/>
              </w:rPr>
              <w:t xml:space="preserve"> </w:t>
            </w:r>
            <w:r w:rsidR="00CB6CDE" w:rsidRPr="00C661E8">
              <w:rPr>
                <w:bCs/>
                <w:sz w:val="24"/>
                <w:szCs w:val="24"/>
              </w:rPr>
              <w:t>NEOTEVÍRAT!</w:t>
            </w:r>
          </w:p>
        </w:tc>
      </w:tr>
    </w:tbl>
    <w:p w14:paraId="1DB680EE" w14:textId="5715D9F8" w:rsidR="00CB6CDE" w:rsidRPr="00C661E8" w:rsidRDefault="00CB6CDE" w:rsidP="00262451">
      <w:pPr>
        <w:pStyle w:val="Zkladntextodsazen3"/>
        <w:numPr>
          <w:ilvl w:val="0"/>
          <w:numId w:val="20"/>
        </w:numPr>
        <w:tabs>
          <w:tab w:val="left" w:pos="3544"/>
        </w:tabs>
        <w:spacing w:after="0"/>
        <w:ind w:left="1418" w:hanging="284"/>
        <w:rPr>
          <w:sz w:val="24"/>
          <w:szCs w:val="24"/>
        </w:rPr>
      </w:pPr>
      <w:r w:rsidRPr="00C661E8">
        <w:rPr>
          <w:sz w:val="24"/>
          <w:szCs w:val="24"/>
        </w:rPr>
        <w:t>poštou na adresu:</w:t>
      </w:r>
      <w:r w:rsidR="00C661E8" w:rsidRPr="00C661E8">
        <w:rPr>
          <w:sz w:val="24"/>
          <w:szCs w:val="24"/>
        </w:rPr>
        <w:t xml:space="preserve"> Krnovská 998/9, 792 01 Bruntál</w:t>
      </w:r>
    </w:p>
    <w:p w14:paraId="036D49F3" w14:textId="64E27B72" w:rsidR="00CB6CDE" w:rsidRPr="008B01D2" w:rsidRDefault="00CB6CDE" w:rsidP="008B01D2">
      <w:pPr>
        <w:pStyle w:val="Zkladntextodsazen3"/>
        <w:keepNext/>
        <w:numPr>
          <w:ilvl w:val="0"/>
          <w:numId w:val="18"/>
        </w:numPr>
        <w:tabs>
          <w:tab w:val="left" w:pos="1843"/>
        </w:tabs>
        <w:spacing w:after="0"/>
        <w:ind w:left="1418" w:hanging="284"/>
        <w:rPr>
          <w:sz w:val="24"/>
          <w:szCs w:val="24"/>
          <w:lang w:eastAsia="x-none"/>
        </w:rPr>
      </w:pPr>
      <w:r w:rsidRPr="00C661E8">
        <w:rPr>
          <w:sz w:val="24"/>
          <w:szCs w:val="24"/>
        </w:rPr>
        <w:t>nebo osobně</w:t>
      </w:r>
      <w:r w:rsidR="00C661E8" w:rsidRPr="00C661E8">
        <w:rPr>
          <w:sz w:val="24"/>
          <w:szCs w:val="24"/>
        </w:rPr>
        <w:t>:</w:t>
      </w:r>
      <w:r w:rsidRPr="00C661E8">
        <w:rPr>
          <w:sz w:val="24"/>
          <w:szCs w:val="24"/>
        </w:rPr>
        <w:t xml:space="preserve"> </w:t>
      </w:r>
      <w:r w:rsidR="00C661E8" w:rsidRPr="00C661E8">
        <w:rPr>
          <w:sz w:val="24"/>
          <w:szCs w:val="24"/>
        </w:rPr>
        <w:t>na recepci zadavatele nebo sekretariát zadavatele</w:t>
      </w:r>
      <w:r w:rsidR="008B01D2">
        <w:rPr>
          <w:sz w:val="24"/>
          <w:szCs w:val="24"/>
        </w:rPr>
        <w:t>.</w:t>
      </w:r>
    </w:p>
    <w:p w14:paraId="1F324FED" w14:textId="7FEE7C7A" w:rsidR="00CB6CDE" w:rsidRDefault="00262451" w:rsidP="008B01D2">
      <w:pPr>
        <w:pStyle w:val="KUMS-text"/>
        <w:numPr>
          <w:ilvl w:val="0"/>
          <w:numId w:val="17"/>
        </w:numPr>
        <w:spacing w:after="0"/>
        <w:ind w:left="426" w:hanging="426"/>
        <w:rPr>
          <w:iCs/>
          <w:sz w:val="24"/>
          <w:szCs w:val="24"/>
        </w:rPr>
      </w:pPr>
      <w:r w:rsidRPr="00262451">
        <w:rPr>
          <w:iCs/>
          <w:sz w:val="24"/>
          <w:szCs w:val="24"/>
          <w:u w:val="single"/>
        </w:rPr>
        <w:t>Nabídku v elektronické podobě doručte</w:t>
      </w:r>
      <w:r>
        <w:rPr>
          <w:iCs/>
          <w:sz w:val="24"/>
          <w:szCs w:val="24"/>
        </w:rPr>
        <w:t>:</w:t>
      </w:r>
    </w:p>
    <w:p w14:paraId="256F5FCB" w14:textId="11C3D4C5" w:rsidR="00262451" w:rsidRDefault="00262451" w:rsidP="008B01D2">
      <w:pPr>
        <w:pStyle w:val="KUMS-text"/>
        <w:numPr>
          <w:ilvl w:val="0"/>
          <w:numId w:val="19"/>
        </w:num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datovou zprávou na IDDS</w:t>
      </w:r>
      <w:r w:rsidRPr="00262451">
        <w:rPr>
          <w:iCs/>
          <w:sz w:val="24"/>
          <w:szCs w:val="24"/>
        </w:rPr>
        <w:t xml:space="preserve">: </w:t>
      </w:r>
      <w:r w:rsidRPr="00262451">
        <w:rPr>
          <w:rStyle w:val="Hypertextovodkaz2"/>
          <w:color w:val="auto"/>
          <w:sz w:val="24"/>
          <w:szCs w:val="24"/>
          <w:u w:val="none"/>
        </w:rPr>
        <w:t>rgsfdpq</w:t>
      </w:r>
    </w:p>
    <w:p w14:paraId="299B1FF2" w14:textId="5F06701F" w:rsidR="008B01D2" w:rsidRDefault="008B01D2" w:rsidP="008B01D2">
      <w:pPr>
        <w:pStyle w:val="KUMS-text"/>
        <w:numPr>
          <w:ilvl w:val="0"/>
          <w:numId w:val="19"/>
        </w:num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nebo na: </w:t>
      </w:r>
      <w:hyperlink r:id="rId9" w:history="1">
        <w:r w:rsidRPr="003212A7">
          <w:rPr>
            <w:rStyle w:val="Hypertextovodkaz"/>
            <w:iCs/>
            <w:sz w:val="24"/>
            <w:szCs w:val="24"/>
          </w:rPr>
          <w:t>sosbruntal</w:t>
        </w:r>
        <w:r w:rsidRPr="003212A7">
          <w:rPr>
            <w:rStyle w:val="Hypertextovodkaz"/>
            <w:iCs/>
            <w:sz w:val="24"/>
            <w:szCs w:val="24"/>
            <w:lang w:val="en-PH"/>
          </w:rPr>
          <w:t>@</w:t>
        </w:r>
        <w:r w:rsidRPr="003212A7">
          <w:rPr>
            <w:rStyle w:val="Hypertextovodkaz"/>
            <w:iCs/>
            <w:sz w:val="24"/>
            <w:szCs w:val="24"/>
          </w:rPr>
          <w:t>sosbruntal.cz</w:t>
        </w:r>
      </w:hyperlink>
      <w:r>
        <w:rPr>
          <w:iCs/>
          <w:sz w:val="24"/>
          <w:szCs w:val="24"/>
        </w:rPr>
        <w:t>.</w:t>
      </w:r>
    </w:p>
    <w:p w14:paraId="76CEA199" w14:textId="45CDF93C" w:rsidR="008B01D2" w:rsidRPr="008B01D2" w:rsidRDefault="008B01D2" w:rsidP="008B01D2">
      <w:pPr>
        <w:pStyle w:val="Odstavecseseznamem"/>
        <w:numPr>
          <w:ilvl w:val="0"/>
          <w:numId w:val="17"/>
        </w:numPr>
        <w:ind w:left="425" w:hanging="425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Nabídky </w:t>
      </w:r>
      <w:r w:rsidRPr="008B01D2">
        <w:rPr>
          <w:b/>
          <w:iCs/>
          <w:sz w:val="24"/>
          <w:szCs w:val="24"/>
          <w:u w:val="single"/>
        </w:rPr>
        <w:t>předkládejte nejpozději do 30.11.2021 do 14:00 hod</w:t>
      </w:r>
      <w:r>
        <w:rPr>
          <w:bCs/>
          <w:iCs/>
          <w:sz w:val="24"/>
          <w:szCs w:val="24"/>
        </w:rPr>
        <w:t xml:space="preserve">. </w:t>
      </w:r>
      <w:r w:rsidR="00C82F6A">
        <w:rPr>
          <w:bCs/>
          <w:iCs/>
          <w:sz w:val="24"/>
          <w:szCs w:val="24"/>
        </w:rPr>
        <w:t xml:space="preserve">U nabídek zaslaných poštou se dnem předložení nabídky považuje den doručení nabídky zadavateli. </w:t>
      </w:r>
      <w:r w:rsidRPr="008B01D2">
        <w:rPr>
          <w:bCs/>
          <w:iCs/>
          <w:sz w:val="24"/>
          <w:szCs w:val="24"/>
        </w:rPr>
        <w:t>Nabídka, která nebude zadavateli doručena ve lhůtě</w:t>
      </w:r>
      <w:r w:rsidR="00BC3936">
        <w:rPr>
          <w:bCs/>
          <w:iCs/>
          <w:sz w:val="24"/>
          <w:szCs w:val="24"/>
        </w:rPr>
        <w:t xml:space="preserve"> a</w:t>
      </w:r>
      <w:r w:rsidRPr="008B01D2">
        <w:rPr>
          <w:bCs/>
          <w:iCs/>
          <w:sz w:val="24"/>
          <w:szCs w:val="24"/>
        </w:rPr>
        <w:t xml:space="preserve"> způsobem stanoveným v této výzvě, se nepovažuje za podanou a v průběhu výběrového řízení se k ní nepřihlíží.</w:t>
      </w:r>
    </w:p>
    <w:p w14:paraId="04228ACB" w14:textId="325D50A7" w:rsidR="008B01D2" w:rsidRPr="008B01D2" w:rsidRDefault="008B01D2" w:rsidP="008B01D2">
      <w:pPr>
        <w:pStyle w:val="KUMS-text"/>
        <w:spacing w:before="120" w:after="0"/>
        <w:ind w:left="360"/>
        <w:rPr>
          <w:iCs/>
          <w:sz w:val="26"/>
          <w:szCs w:val="26"/>
        </w:rPr>
      </w:pPr>
    </w:p>
    <w:p w14:paraId="727E5286" w14:textId="77777777" w:rsidR="00CB6CDE" w:rsidRPr="00CB6CDE" w:rsidRDefault="00CB6CDE" w:rsidP="00CB6CD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330E5D9" w14:textId="77777777" w:rsidR="00CB6CDE" w:rsidRPr="00CB6CDE" w:rsidRDefault="00CB6CDE" w:rsidP="00CB6CD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AAC44E4" w14:textId="573BB388" w:rsidR="00CB6CDE" w:rsidRPr="008B01D2" w:rsidRDefault="008B01D2" w:rsidP="008B01D2">
      <w:pPr>
        <w:tabs>
          <w:tab w:val="num" w:pos="426"/>
        </w:tabs>
        <w:jc w:val="both"/>
        <w:rPr>
          <w:sz w:val="24"/>
          <w:szCs w:val="24"/>
        </w:rPr>
      </w:pPr>
      <w:r w:rsidRPr="008B01D2">
        <w:rPr>
          <w:sz w:val="24"/>
          <w:szCs w:val="24"/>
        </w:rPr>
        <w:t>Mgr. Michal Durec, DiS.</w:t>
      </w:r>
    </w:p>
    <w:p w14:paraId="28633E33" w14:textId="213EA1D9" w:rsidR="008B01D2" w:rsidRPr="008B01D2" w:rsidRDefault="008B01D2" w:rsidP="008B01D2">
      <w:pPr>
        <w:tabs>
          <w:tab w:val="num" w:pos="426"/>
        </w:tabs>
        <w:jc w:val="both"/>
        <w:rPr>
          <w:sz w:val="24"/>
          <w:szCs w:val="24"/>
        </w:rPr>
      </w:pPr>
      <w:r w:rsidRPr="008B01D2">
        <w:rPr>
          <w:sz w:val="24"/>
          <w:szCs w:val="24"/>
        </w:rPr>
        <w:t>ředitel</w:t>
      </w:r>
    </w:p>
    <w:sectPr w:rsidR="008B01D2" w:rsidRPr="008B01D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94FF" w14:textId="77777777" w:rsidR="00D628B4" w:rsidRDefault="00D628B4" w:rsidP="00F016BB">
      <w:r>
        <w:separator/>
      </w:r>
    </w:p>
  </w:endnote>
  <w:endnote w:type="continuationSeparator" w:id="0">
    <w:p w14:paraId="4CFAD02C" w14:textId="77777777" w:rsidR="00D628B4" w:rsidRDefault="00D628B4" w:rsidP="00F0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62E32" w14:textId="77777777" w:rsidR="00D628B4" w:rsidRDefault="00D628B4" w:rsidP="00F016BB">
      <w:r>
        <w:separator/>
      </w:r>
    </w:p>
  </w:footnote>
  <w:footnote w:type="continuationSeparator" w:id="0">
    <w:p w14:paraId="7B651C93" w14:textId="77777777" w:rsidR="00D628B4" w:rsidRDefault="00D628B4" w:rsidP="00F01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E074" w14:textId="2E8A4C84" w:rsidR="00F016BB" w:rsidRDefault="00F016BB">
    <w:pPr>
      <w:pStyle w:val="Zhlav"/>
    </w:pPr>
    <w:r>
      <w:rPr>
        <w:noProof/>
      </w:rPr>
      <w:drawing>
        <wp:inline distT="0" distB="0" distL="0" distR="0" wp14:anchorId="4973FE36" wp14:editId="66969EC7">
          <wp:extent cx="5760720" cy="815152"/>
          <wp:effectExtent l="0" t="0" r="0" b="4445"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51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734B9B" w14:textId="77777777" w:rsidR="00F016BB" w:rsidRDefault="00F016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5F8A"/>
    <w:multiLevelType w:val="hybridMultilevel"/>
    <w:tmpl w:val="E6EA36B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0B1DD8"/>
    <w:multiLevelType w:val="hybridMultilevel"/>
    <w:tmpl w:val="18B2BA42"/>
    <w:lvl w:ilvl="0" w:tplc="B99ACDA6">
      <w:start w:val="1"/>
      <w:numFmt w:val="decimal"/>
      <w:lvlText w:val="(%1)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757F"/>
    <w:multiLevelType w:val="hybridMultilevel"/>
    <w:tmpl w:val="25685294"/>
    <w:lvl w:ilvl="0" w:tplc="8D1CF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15268"/>
    <w:multiLevelType w:val="hybridMultilevel"/>
    <w:tmpl w:val="34AAC4C6"/>
    <w:lvl w:ilvl="0" w:tplc="217262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46A12"/>
    <w:multiLevelType w:val="hybridMultilevel"/>
    <w:tmpl w:val="47D0532E"/>
    <w:lvl w:ilvl="0" w:tplc="A0BA9A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ahoma" w:eastAsiaTheme="minorEastAsia" w:hAnsi="Tahoma" w:cs="Tahoma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C17D94"/>
    <w:multiLevelType w:val="hybridMultilevel"/>
    <w:tmpl w:val="59823690"/>
    <w:lvl w:ilvl="0" w:tplc="97CE2B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10529"/>
    <w:multiLevelType w:val="hybridMultilevel"/>
    <w:tmpl w:val="62C45ECE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4240D4E"/>
    <w:multiLevelType w:val="hybridMultilevel"/>
    <w:tmpl w:val="9C56184C"/>
    <w:lvl w:ilvl="0" w:tplc="21CE4098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7279"/>
    <w:multiLevelType w:val="hybridMultilevel"/>
    <w:tmpl w:val="BC3E15C0"/>
    <w:lvl w:ilvl="0" w:tplc="0405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 w15:restartNumberingAfterBreak="0">
    <w:nsid w:val="3E283762"/>
    <w:multiLevelType w:val="hybridMultilevel"/>
    <w:tmpl w:val="F31CFEEA"/>
    <w:lvl w:ilvl="0" w:tplc="040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0" w15:restartNumberingAfterBreak="0">
    <w:nsid w:val="48216B85"/>
    <w:multiLevelType w:val="hybridMultilevel"/>
    <w:tmpl w:val="228249FA"/>
    <w:lvl w:ilvl="0" w:tplc="0405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1" w15:restartNumberingAfterBreak="0">
    <w:nsid w:val="4C021D93"/>
    <w:multiLevelType w:val="hybridMultilevel"/>
    <w:tmpl w:val="DAA46F86"/>
    <w:lvl w:ilvl="0" w:tplc="152695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E47C8"/>
    <w:multiLevelType w:val="hybridMultilevel"/>
    <w:tmpl w:val="482AFCB4"/>
    <w:lvl w:ilvl="0" w:tplc="BC6AC7B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41C9B"/>
    <w:multiLevelType w:val="hybridMultilevel"/>
    <w:tmpl w:val="4F26E662"/>
    <w:lvl w:ilvl="0" w:tplc="0405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4" w15:restartNumberingAfterBreak="0">
    <w:nsid w:val="57FB0481"/>
    <w:multiLevelType w:val="singleLevel"/>
    <w:tmpl w:val="4F4C891E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397"/>
      </w:pPr>
      <w:rPr>
        <w:rFonts w:ascii="Tahoma" w:eastAsiaTheme="minorEastAsia" w:hAnsi="Tahoma" w:cs="Tahoma"/>
        <w:sz w:val="24"/>
        <w:szCs w:val="24"/>
      </w:rPr>
    </w:lvl>
  </w:abstractNum>
  <w:abstractNum w:abstractNumId="15" w15:restartNumberingAfterBreak="0">
    <w:nsid w:val="580F7EB0"/>
    <w:multiLevelType w:val="hybridMultilevel"/>
    <w:tmpl w:val="F19CA1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D15DB6"/>
    <w:multiLevelType w:val="hybridMultilevel"/>
    <w:tmpl w:val="A16C4D46"/>
    <w:lvl w:ilvl="0" w:tplc="040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7" w15:restartNumberingAfterBreak="0">
    <w:nsid w:val="61CB7E52"/>
    <w:multiLevelType w:val="hybridMultilevel"/>
    <w:tmpl w:val="C7324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D68AD"/>
    <w:multiLevelType w:val="hybridMultilevel"/>
    <w:tmpl w:val="63844ED6"/>
    <w:lvl w:ilvl="0" w:tplc="B4747142">
      <w:start w:val="1"/>
      <w:numFmt w:val="decimal"/>
      <w:lvlText w:val="(%1)"/>
      <w:lvlJc w:val="left"/>
      <w:pPr>
        <w:ind w:left="744" w:hanging="384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45FDD"/>
    <w:multiLevelType w:val="hybridMultilevel"/>
    <w:tmpl w:val="DF0EC0C8"/>
    <w:lvl w:ilvl="0" w:tplc="93B297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E25C4"/>
    <w:multiLevelType w:val="hybridMultilevel"/>
    <w:tmpl w:val="B7305B74"/>
    <w:lvl w:ilvl="0" w:tplc="664A7E7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285D22">
      <w:start w:val="2"/>
      <w:numFmt w:val="bullet"/>
      <w:lvlText w:val="-"/>
      <w:lvlJc w:val="left"/>
      <w:pPr>
        <w:ind w:left="2880" w:hanging="360"/>
      </w:pPr>
      <w:rPr>
        <w:rFonts w:ascii="Tahoma" w:eastAsia="Times New Roman" w:hAnsi="Tahoma" w:cs="Times New Roman" w:hint="default"/>
      </w:rPr>
    </w:lvl>
    <w:lvl w:ilvl="4" w:tplc="080E46F4">
      <w:start w:val="2"/>
      <w:numFmt w:val="bullet"/>
      <w:lvlText w:val="•"/>
      <w:lvlJc w:val="left"/>
      <w:pPr>
        <w:ind w:left="3600" w:hanging="360"/>
      </w:pPr>
      <w:rPr>
        <w:rFonts w:ascii="Tahoma" w:eastAsia="Times New Roman" w:hAnsi="Tahoma"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31378DE"/>
    <w:multiLevelType w:val="hybridMultilevel"/>
    <w:tmpl w:val="B5D898C8"/>
    <w:lvl w:ilvl="0" w:tplc="9F1471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F5E0A"/>
    <w:multiLevelType w:val="hybridMultilevel"/>
    <w:tmpl w:val="EF58A96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9E47A38"/>
    <w:multiLevelType w:val="hybridMultilevel"/>
    <w:tmpl w:val="EE305C5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9"/>
  </w:num>
  <w:num w:numId="6">
    <w:abstractNumId w:val="2"/>
    <w:lvlOverride w:ilvl="0">
      <w:lvl w:ilvl="0" w:tplc="8D1CF80E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ahoma" w:eastAsia="Times New Roman" w:hAnsi="Tahoma" w:cs="Tahoma" w:hint="default"/>
          <w:b w:val="0"/>
          <w:i w:val="0"/>
          <w:color w:val="auto"/>
        </w:rPr>
      </w:lvl>
    </w:lvlOverride>
    <w:lvlOverride w:ilvl="1">
      <w:lvl w:ilvl="1" w:tplc="04050001">
        <w:start w:val="1"/>
        <w:numFmt w:val="lowerLetter"/>
        <w:lvlText w:val="%2."/>
        <w:lvlJc w:val="left"/>
        <w:pPr>
          <w:ind w:left="1440" w:hanging="360"/>
        </w:pPr>
        <w:rPr>
          <w:rFonts w:ascii="Symbol" w:hAnsi="Symbol" w:cs="Times New Roman" w:hint="default"/>
        </w:rPr>
      </w:lvl>
    </w:lvlOverride>
    <w:lvlOverride w:ilvl="2">
      <w:lvl w:ilvl="2" w:tplc="0405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8"/>
  </w:num>
  <w:num w:numId="10">
    <w:abstractNumId w:val="7"/>
  </w:num>
  <w:num w:numId="11">
    <w:abstractNumId w:val="9"/>
  </w:num>
  <w:num w:numId="12">
    <w:abstractNumId w:val="21"/>
  </w:num>
  <w:num w:numId="13">
    <w:abstractNumId w:val="23"/>
  </w:num>
  <w:num w:numId="14">
    <w:abstractNumId w:val="11"/>
  </w:num>
  <w:num w:numId="15">
    <w:abstractNumId w:val="5"/>
  </w:num>
  <w:num w:numId="16">
    <w:abstractNumId w:val="1"/>
  </w:num>
  <w:num w:numId="17">
    <w:abstractNumId w:val="3"/>
  </w:num>
  <w:num w:numId="18">
    <w:abstractNumId w:val="17"/>
  </w:num>
  <w:num w:numId="19">
    <w:abstractNumId w:val="15"/>
  </w:num>
  <w:num w:numId="20">
    <w:abstractNumId w:val="6"/>
  </w:num>
  <w:num w:numId="21">
    <w:abstractNumId w:val="10"/>
  </w:num>
  <w:num w:numId="22">
    <w:abstractNumId w:val="8"/>
  </w:num>
  <w:num w:numId="23">
    <w:abstractNumId w:val="13"/>
  </w:num>
  <w:num w:numId="24">
    <w:abstractNumId w:val="2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BB"/>
    <w:rsid w:val="0008045F"/>
    <w:rsid w:val="00121814"/>
    <w:rsid w:val="0012541D"/>
    <w:rsid w:val="00132EA7"/>
    <w:rsid w:val="0016636B"/>
    <w:rsid w:val="001931AB"/>
    <w:rsid w:val="00197C01"/>
    <w:rsid w:val="00212CDB"/>
    <w:rsid w:val="002342CE"/>
    <w:rsid w:val="00262451"/>
    <w:rsid w:val="002803D0"/>
    <w:rsid w:val="002C4F98"/>
    <w:rsid w:val="002E4305"/>
    <w:rsid w:val="00300212"/>
    <w:rsid w:val="00303DBE"/>
    <w:rsid w:val="003D4BC1"/>
    <w:rsid w:val="00407EFF"/>
    <w:rsid w:val="004538E6"/>
    <w:rsid w:val="00571053"/>
    <w:rsid w:val="005C07E4"/>
    <w:rsid w:val="005C2DA7"/>
    <w:rsid w:val="00652448"/>
    <w:rsid w:val="006B7104"/>
    <w:rsid w:val="00732E1B"/>
    <w:rsid w:val="00833A48"/>
    <w:rsid w:val="00865109"/>
    <w:rsid w:val="00887A19"/>
    <w:rsid w:val="008A5C41"/>
    <w:rsid w:val="008B01D2"/>
    <w:rsid w:val="008B0394"/>
    <w:rsid w:val="00953886"/>
    <w:rsid w:val="009B5ABF"/>
    <w:rsid w:val="00A0762A"/>
    <w:rsid w:val="00A310AC"/>
    <w:rsid w:val="00A46A04"/>
    <w:rsid w:val="00B049B0"/>
    <w:rsid w:val="00B226C0"/>
    <w:rsid w:val="00B26F06"/>
    <w:rsid w:val="00B359A7"/>
    <w:rsid w:val="00B53D7E"/>
    <w:rsid w:val="00BC3936"/>
    <w:rsid w:val="00BC4B8D"/>
    <w:rsid w:val="00BE00E5"/>
    <w:rsid w:val="00C15FE8"/>
    <w:rsid w:val="00C443FA"/>
    <w:rsid w:val="00C661E8"/>
    <w:rsid w:val="00C82F6A"/>
    <w:rsid w:val="00CB6CDE"/>
    <w:rsid w:val="00D628B4"/>
    <w:rsid w:val="00D74434"/>
    <w:rsid w:val="00D908FD"/>
    <w:rsid w:val="00DA35AC"/>
    <w:rsid w:val="00DF2E40"/>
    <w:rsid w:val="00E06B89"/>
    <w:rsid w:val="00E45F5A"/>
    <w:rsid w:val="00E5533C"/>
    <w:rsid w:val="00E72B49"/>
    <w:rsid w:val="00F002CF"/>
    <w:rsid w:val="00F016BB"/>
    <w:rsid w:val="00FA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CC84"/>
  <w15:chartTrackingRefBased/>
  <w15:docId w15:val="{1FB3D628-7B52-4E11-8BFE-FC8CAC50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16BB"/>
    <w:pPr>
      <w:spacing w:after="0" w:line="240" w:lineRule="auto"/>
    </w:pPr>
    <w:rPr>
      <w:rFonts w:ascii="Tahoma" w:eastAsiaTheme="minorEastAsia" w:hAnsi="Tahoma" w:cs="Tahoma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16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16BB"/>
  </w:style>
  <w:style w:type="paragraph" w:styleId="Zpat">
    <w:name w:val="footer"/>
    <w:basedOn w:val="Normln"/>
    <w:link w:val="ZpatChar"/>
    <w:uiPriority w:val="99"/>
    <w:unhideWhenUsed/>
    <w:rsid w:val="00F016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16BB"/>
  </w:style>
  <w:style w:type="paragraph" w:styleId="Zkladntext">
    <w:name w:val="Body Text"/>
    <w:basedOn w:val="Normln"/>
    <w:link w:val="ZkladntextChar"/>
    <w:uiPriority w:val="99"/>
    <w:rsid w:val="00F016BB"/>
  </w:style>
  <w:style w:type="character" w:customStyle="1" w:styleId="ZkladntextChar">
    <w:name w:val="Základní text Char"/>
    <w:basedOn w:val="Standardnpsmoodstavce"/>
    <w:link w:val="Zkladntext"/>
    <w:uiPriority w:val="99"/>
    <w:rsid w:val="00F016BB"/>
    <w:rPr>
      <w:rFonts w:ascii="Tahoma" w:eastAsiaTheme="minorEastAsia" w:hAnsi="Tahoma" w:cs="Tahoma"/>
      <w:sz w:val="20"/>
      <w:szCs w:val="20"/>
      <w:lang w:eastAsia="cs-CZ"/>
    </w:rPr>
  </w:style>
  <w:style w:type="paragraph" w:customStyle="1" w:styleId="KUMS-text">
    <w:name w:val="KUMS-text"/>
    <w:basedOn w:val="Zkladntext"/>
    <w:rsid w:val="00F016BB"/>
    <w:pPr>
      <w:spacing w:after="280" w:line="280" w:lineRule="exact"/>
      <w:jc w:val="both"/>
    </w:pPr>
  </w:style>
  <w:style w:type="character" w:styleId="Hypertextovodkaz">
    <w:name w:val="Hyperlink"/>
    <w:unhideWhenUsed/>
    <w:rsid w:val="00F016BB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nhideWhenUsed/>
    <w:rsid w:val="00F016BB"/>
    <w:pPr>
      <w:spacing w:after="120"/>
      <w:ind w:left="283"/>
    </w:pPr>
    <w:rPr>
      <w:rFonts w:eastAsia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F016BB"/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OdstavecseseznamemChar">
    <w:name w:val="Odstavec se seznamem Char"/>
    <w:aliases w:val="Odstavec_muj Char,Základní styl odstavce Char,Nad Char"/>
    <w:link w:val="Odstavecseseznamem"/>
    <w:uiPriority w:val="34"/>
    <w:locked/>
    <w:rsid w:val="00F016BB"/>
    <w:rPr>
      <w:rFonts w:ascii="Tahoma" w:eastAsia="Times New Roman" w:hAnsi="Tahoma" w:cs="Tahoma"/>
      <w:sz w:val="20"/>
      <w:szCs w:val="20"/>
    </w:rPr>
  </w:style>
  <w:style w:type="paragraph" w:styleId="Odstavecseseznamem">
    <w:name w:val="List Paragraph"/>
    <w:aliases w:val="Odstavec_muj,Základní styl odstavce,Nad"/>
    <w:basedOn w:val="Normln"/>
    <w:link w:val="OdstavecseseznamemChar"/>
    <w:uiPriority w:val="34"/>
    <w:qFormat/>
    <w:rsid w:val="00F016BB"/>
    <w:pPr>
      <w:ind w:left="720"/>
      <w:contextualSpacing/>
    </w:pPr>
    <w:rPr>
      <w:rFonts w:eastAsia="Times New Roman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F016B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016BB"/>
    <w:rPr>
      <w:rFonts w:ascii="Calibri" w:hAnsi="Calibri"/>
      <w:szCs w:val="21"/>
    </w:rPr>
  </w:style>
  <w:style w:type="character" w:customStyle="1" w:styleId="nowrap">
    <w:name w:val="nowrap"/>
    <w:basedOn w:val="Standardnpsmoodstavce"/>
    <w:rsid w:val="00F016BB"/>
  </w:style>
  <w:style w:type="character" w:customStyle="1" w:styleId="Hypertextovodkaz2">
    <w:name w:val="Hypertextový odkaz2"/>
    <w:basedOn w:val="Standardnpsmoodstavce"/>
    <w:rsid w:val="003D4BC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5109"/>
    <w:rPr>
      <w:color w:val="605E5C"/>
      <w:shd w:val="clear" w:color="auto" w:fill="E1DFDD"/>
    </w:rPr>
  </w:style>
  <w:style w:type="paragraph" w:styleId="Zkladntextodsazen3">
    <w:name w:val="Body Text Indent 3"/>
    <w:basedOn w:val="Normln"/>
    <w:link w:val="Zkladntextodsazen3Char"/>
    <w:unhideWhenUsed/>
    <w:rsid w:val="00CB6CDE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B6CDE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049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sbruntal.cz/o-skole/verejne-zakazk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sbruntal.cz/o-skole/verejne-zakazk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sbruntal@sosbrunta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1276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Ballayová</dc:creator>
  <cp:keywords/>
  <dc:description/>
  <cp:lastModifiedBy>Barbora Ballayová</cp:lastModifiedBy>
  <cp:revision>25</cp:revision>
  <dcterms:created xsi:type="dcterms:W3CDTF">2021-11-10T07:37:00Z</dcterms:created>
  <dcterms:modified xsi:type="dcterms:W3CDTF">2021-11-11T06:53:00Z</dcterms:modified>
</cp:coreProperties>
</file>